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  <w:t>一、通用佐证材料：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离职人员提供注销注册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截图、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社保减员证明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；退休人员提供退休证明、返聘合同；死亡人员提供死亡证明、注销注册截图；军转等其他人员提供转业证等材料。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  <w:t>二、各预警情况佐证材料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1、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eastAsia="zh-CN"/>
        </w:rPr>
        <w:t>公积金缴存单位不一致；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多家单位缴存公积金：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现注册单位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四库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截图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现单位缴纳社保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证明、多余公积金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停缴或封存证明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6"/>
          <w:szCs w:val="36"/>
          <w:lang w:val="en-US" w:eastAsia="zh-CN" w:bidi="ar-SA"/>
        </w:rPr>
        <w:t>2、社保不一致（总公司注册，分公司社保类）：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提供承诺书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参考模板请联系市建筑行业协会获取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）、分公司营业执照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6"/>
          <w:szCs w:val="36"/>
          <w:lang w:val="en-US" w:eastAsia="zh-CN" w:bidi="ar-SA"/>
        </w:rPr>
        <w:t>3、劳动关系存疑：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现注册单位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四库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截图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现单位缴纳社保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6"/>
          <w:szCs w:val="36"/>
          <w:lang w:val="en-US" w:eastAsia="zh-CN" w:bidi="ar-SA"/>
        </w:rPr>
        <w:t>4、无公积金缴存单位：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现注册单位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四库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截图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现单位缴纳社保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证明、未缴存公积金情况说明（当事人签字、公司盖章）。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ind w:firstLine="722" w:firstLineChars="200"/>
        <w:jc w:val="left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6"/>
          <w:szCs w:val="36"/>
          <w:lang w:val="en-US" w:eastAsia="zh-CN" w:bidi="ar-SA"/>
        </w:rPr>
        <w:t>5、安管证书一年内变更4家以上单位：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提供公司有关“今后不再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聘用一年内变更注册单位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2次及以上职业资格人员”承诺、个人有关安管证书变更情况说明以及到岗履职承诺。</w:t>
      </w:r>
    </w:p>
    <w:p>
      <w:pPr>
        <w:keepNext w:val="0"/>
        <w:keepLines w:val="0"/>
        <w:widowControl/>
        <w:suppressLineNumbers w:val="0"/>
        <w:ind w:firstLine="722" w:firstLineChars="200"/>
        <w:jc w:val="left"/>
        <w:rPr>
          <w:rFonts w:hint="eastAsia" w:eastAsia="方正仿宋_GBK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6"/>
          <w:szCs w:val="36"/>
          <w:lang w:val="en-US" w:eastAsia="zh-CN" w:bidi="ar-SA"/>
        </w:rPr>
        <w:t>6、注册单位与安 管B证单位不一致：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现注册单位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四库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截图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、B证电子证照或者已注销的B证电子证照。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right="210" w:rightChars="100"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三、有关说明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1、处理流程分受理--校验--审核3个步骤，如材料不合格将“不予受理”，整改对象需根据提示补证资料后再次提交申请；如材料合格被受理，整改对象收到所谓“办结”提示后，请耐心等待我局后续处理，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无需询问，更不要重复提交整改申请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2、企业申请被受理后，我局承诺在整改截至期限前完成处理。因工作量大，请给办理人员留足至少3个工作日的办理时间。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3、企业未及时提交整改申请或被退回后未及时补证再申请，导致未在期限内完成整改的，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后果自负。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 w:firstLine="0" w:firstLineChars="0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/>
        <w:ind w:left="210" w:leftChars="100" w:right="210" w:rightChars="1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TFjMWMwMWE4ZjYwMzE1MzYxZmNjZWMxNTc4MGYifQ=="/>
  </w:docVars>
  <w:rsids>
    <w:rsidRoot w:val="25F37AF7"/>
    <w:rsid w:val="1AFF2973"/>
    <w:rsid w:val="22F55C6E"/>
    <w:rsid w:val="25F37AF7"/>
    <w:rsid w:val="3B775180"/>
    <w:rsid w:val="3EBC0ABE"/>
    <w:rsid w:val="5BEF7E1D"/>
    <w:rsid w:val="5FEB8081"/>
    <w:rsid w:val="69ABEADA"/>
    <w:rsid w:val="69F3E690"/>
    <w:rsid w:val="6F57061A"/>
    <w:rsid w:val="6FC51E3E"/>
    <w:rsid w:val="77FB4E03"/>
    <w:rsid w:val="77FB7B09"/>
    <w:rsid w:val="77FD7AF1"/>
    <w:rsid w:val="7EF70138"/>
    <w:rsid w:val="AFBF78AA"/>
    <w:rsid w:val="BDF71E89"/>
    <w:rsid w:val="BFF6B535"/>
    <w:rsid w:val="EF9B682C"/>
    <w:rsid w:val="F7DB76A5"/>
    <w:rsid w:val="F7EF0FB9"/>
    <w:rsid w:val="FBF7DF53"/>
    <w:rsid w:val="FEFAEFA5"/>
    <w:rsid w:val="FF9F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2024-07-28T17:33:00Z</dcterms:created>
  <dc:creator>猛蚁</dc:creator>
  <cp:lastModifiedBy>张榕</cp:lastModifiedBy>
  <dcterms:modified xsi:type="dcterms:W3CDTF">2024-11-08T10:38:32Z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2BA9529D6B455FC7D2742D670130AEF3</vt:lpwstr>
  </property>
</Properties>
</file>