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9BB8F">
      <w:pPr>
        <w:pStyle w:val="54"/>
        <w:spacing w:line="360" w:lineRule="auto"/>
        <w:jc w:val="center"/>
        <w:rPr>
          <w:rFonts w:hint="default" w:ascii="仿宋" w:hAnsi="仿宋" w:eastAsia="仿宋" w:cs="仿宋"/>
          <w:b/>
          <w:color w:val="000000"/>
          <w:sz w:val="44"/>
          <w:szCs w:val="44"/>
          <w:lang w:val="en-US" w:eastAsia="zh-CN"/>
        </w:rPr>
      </w:pPr>
      <w:r>
        <w:rPr>
          <w:rFonts w:hint="eastAsia" w:ascii="仿宋" w:hAnsi="仿宋" w:eastAsia="仿宋" w:cs="仿宋"/>
          <w:b/>
          <w:color w:val="000000"/>
          <w:sz w:val="44"/>
          <w:szCs w:val="44"/>
        </w:rPr>
        <w:t>湛江市建筑工程用工实名制及诚信监管一体化平台</w:t>
      </w:r>
      <w:r>
        <w:rPr>
          <w:rFonts w:hint="eastAsia" w:ascii="仿宋" w:hAnsi="仿宋" w:eastAsia="仿宋" w:cs="仿宋"/>
          <w:b/>
          <w:color w:val="000000"/>
          <w:sz w:val="44"/>
          <w:szCs w:val="44"/>
          <w:lang w:val="en-US" w:eastAsia="zh-CN"/>
        </w:rPr>
        <w:t>企业端</w:t>
      </w:r>
    </w:p>
    <w:p w14:paraId="1BDA1E82">
      <w:pPr>
        <w:pStyle w:val="54"/>
        <w:spacing w:line="360" w:lineRule="auto"/>
        <w:jc w:val="center"/>
        <w:rPr>
          <w:rFonts w:hint="eastAsia" w:ascii="仿宋" w:hAnsi="仿宋" w:eastAsia="仿宋" w:cs="仿宋"/>
          <w:b/>
          <w:color w:val="333333"/>
          <w:sz w:val="84"/>
          <w:szCs w:val="84"/>
        </w:rPr>
      </w:pPr>
      <w:r>
        <w:rPr>
          <w:rFonts w:hint="eastAsia" w:ascii="仿宋" w:hAnsi="仿宋" w:eastAsia="仿宋" w:cs="仿宋"/>
          <w:b/>
          <w:color w:val="333333"/>
          <w:sz w:val="84"/>
          <w:szCs w:val="84"/>
        </w:rPr>
        <w:t>使</w:t>
      </w:r>
    </w:p>
    <w:p w14:paraId="54624B95">
      <w:pPr>
        <w:pStyle w:val="54"/>
        <w:spacing w:line="360" w:lineRule="auto"/>
        <w:jc w:val="center"/>
        <w:rPr>
          <w:rFonts w:hint="eastAsia" w:ascii="仿宋" w:hAnsi="仿宋" w:eastAsia="仿宋" w:cs="仿宋"/>
          <w:b/>
          <w:color w:val="333333"/>
          <w:sz w:val="84"/>
          <w:szCs w:val="84"/>
        </w:rPr>
      </w:pPr>
      <w:r>
        <w:rPr>
          <w:rFonts w:hint="eastAsia" w:ascii="仿宋" w:hAnsi="仿宋" w:eastAsia="仿宋" w:cs="仿宋"/>
          <w:b/>
          <w:color w:val="333333"/>
          <w:sz w:val="84"/>
          <w:szCs w:val="84"/>
        </w:rPr>
        <w:t>用</w:t>
      </w:r>
    </w:p>
    <w:p w14:paraId="59AD6FC5">
      <w:pPr>
        <w:pStyle w:val="54"/>
        <w:spacing w:line="360" w:lineRule="auto"/>
        <w:jc w:val="center"/>
        <w:rPr>
          <w:rFonts w:hint="eastAsia" w:ascii="仿宋" w:hAnsi="仿宋" w:eastAsia="仿宋" w:cs="仿宋"/>
          <w:b/>
          <w:color w:val="333333"/>
          <w:sz w:val="84"/>
          <w:szCs w:val="84"/>
        </w:rPr>
      </w:pPr>
      <w:r>
        <w:rPr>
          <w:rFonts w:hint="eastAsia" w:ascii="仿宋" w:hAnsi="仿宋" w:eastAsia="仿宋" w:cs="仿宋"/>
          <w:b/>
          <w:color w:val="333333"/>
          <w:sz w:val="84"/>
          <w:szCs w:val="84"/>
        </w:rPr>
        <w:t>说</w:t>
      </w:r>
    </w:p>
    <w:p w14:paraId="4FCFE390">
      <w:pPr>
        <w:pStyle w:val="54"/>
        <w:spacing w:line="360" w:lineRule="auto"/>
        <w:jc w:val="center"/>
        <w:rPr>
          <w:rFonts w:hint="eastAsia" w:ascii="仿宋" w:hAnsi="仿宋" w:eastAsia="仿宋" w:cs="仿宋"/>
          <w:b/>
          <w:color w:val="333333"/>
          <w:sz w:val="84"/>
          <w:szCs w:val="84"/>
        </w:rPr>
      </w:pPr>
      <w:r>
        <w:rPr>
          <w:rFonts w:hint="eastAsia" w:ascii="仿宋" w:hAnsi="仿宋" w:eastAsia="仿宋" w:cs="仿宋"/>
          <w:b/>
          <w:color w:val="333333"/>
          <w:sz w:val="84"/>
          <w:szCs w:val="84"/>
        </w:rPr>
        <w:t>明</w:t>
      </w:r>
    </w:p>
    <w:p w14:paraId="1F9BD207">
      <w:pPr>
        <w:pStyle w:val="54"/>
        <w:spacing w:line="360" w:lineRule="auto"/>
        <w:jc w:val="center"/>
        <w:rPr>
          <w:rFonts w:hint="eastAsia" w:ascii="仿宋" w:hAnsi="仿宋" w:eastAsia="仿宋" w:cs="仿宋"/>
          <w:b/>
          <w:color w:val="333333"/>
          <w:sz w:val="84"/>
          <w:szCs w:val="84"/>
        </w:rPr>
      </w:pPr>
      <w:r>
        <w:rPr>
          <w:rFonts w:hint="eastAsia" w:ascii="仿宋" w:hAnsi="仿宋" w:eastAsia="仿宋" w:cs="仿宋"/>
          <w:b/>
          <w:color w:val="333333"/>
          <w:sz w:val="84"/>
          <w:szCs w:val="84"/>
        </w:rPr>
        <w:t>书</w:t>
      </w:r>
    </w:p>
    <w:p w14:paraId="151D0DB8">
      <w:pPr>
        <w:rPr>
          <w:rFonts w:hint="eastAsia" w:ascii="仿宋" w:hAnsi="仿宋" w:eastAsia="仿宋" w:cs="仿宋"/>
          <w:sz w:val="28"/>
          <w:szCs w:val="28"/>
        </w:rPr>
      </w:pPr>
    </w:p>
    <w:p w14:paraId="35DBD296">
      <w:pPr>
        <w:rPr>
          <w:rFonts w:hint="eastAsia" w:ascii="仿宋" w:hAnsi="仿宋" w:eastAsia="仿宋" w:cs="仿宋"/>
          <w:sz w:val="28"/>
          <w:szCs w:val="28"/>
        </w:rPr>
      </w:pPr>
    </w:p>
    <w:p w14:paraId="58A24931">
      <w:pPr>
        <w:rPr>
          <w:rFonts w:hint="eastAsia" w:ascii="仿宋" w:hAnsi="仿宋" w:eastAsia="仿宋" w:cs="仿宋"/>
          <w:sz w:val="28"/>
          <w:szCs w:val="28"/>
        </w:rPr>
      </w:pPr>
    </w:p>
    <w:p w14:paraId="20FD18B3">
      <w:pPr>
        <w:spacing w:line="360" w:lineRule="auto"/>
        <w:jc w:val="center"/>
        <w:rPr>
          <w:rFonts w:hint="eastAsia" w:ascii="仿宋" w:hAnsi="仿宋" w:eastAsia="仿宋" w:cs="仿宋"/>
          <w:b/>
          <w:color w:val="000000"/>
          <w:sz w:val="32"/>
          <w:szCs w:val="32"/>
        </w:rPr>
      </w:pPr>
      <w:r>
        <w:rPr>
          <w:rFonts w:hint="eastAsia" w:ascii="仿宋" w:hAnsi="仿宋" w:eastAsia="仿宋" w:cs="仿宋"/>
          <w:b/>
          <w:color w:val="000000"/>
          <w:sz w:val="32"/>
          <w:szCs w:val="32"/>
        </w:rPr>
        <w:t>202</w:t>
      </w:r>
      <w:r>
        <w:rPr>
          <w:rFonts w:hint="eastAsia" w:ascii="仿宋" w:hAnsi="仿宋" w:eastAsia="仿宋" w:cs="仿宋"/>
          <w:b/>
          <w:color w:val="000000"/>
          <w:sz w:val="32"/>
          <w:szCs w:val="32"/>
          <w:lang w:val="en-US" w:eastAsia="zh-CN"/>
        </w:rPr>
        <w:t>5</w:t>
      </w:r>
      <w:r>
        <w:rPr>
          <w:rFonts w:hint="eastAsia" w:ascii="仿宋" w:hAnsi="仿宋" w:eastAsia="仿宋" w:cs="仿宋"/>
          <w:b/>
          <w:color w:val="000000"/>
          <w:sz w:val="32"/>
          <w:szCs w:val="32"/>
        </w:rPr>
        <w:t>年</w:t>
      </w:r>
      <w:r>
        <w:rPr>
          <w:rFonts w:hint="eastAsia" w:ascii="仿宋" w:hAnsi="仿宋" w:eastAsia="仿宋" w:cs="仿宋"/>
          <w:b/>
          <w:color w:val="000000"/>
          <w:sz w:val="32"/>
          <w:szCs w:val="32"/>
          <w:lang w:val="en-US" w:eastAsia="zh-CN"/>
        </w:rPr>
        <w:t>03</w:t>
      </w:r>
      <w:r>
        <w:rPr>
          <w:rFonts w:hint="eastAsia" w:ascii="仿宋" w:hAnsi="仿宋" w:eastAsia="仿宋" w:cs="仿宋"/>
          <w:b/>
          <w:color w:val="000000"/>
          <w:sz w:val="32"/>
          <w:szCs w:val="32"/>
        </w:rPr>
        <w:t>月</w:t>
      </w:r>
    </w:p>
    <w:p w14:paraId="797E74CD">
      <w:pPr>
        <w:spacing w:line="360" w:lineRule="auto"/>
        <w:jc w:val="center"/>
        <w:rPr>
          <w:rFonts w:hint="eastAsia" w:ascii="仿宋" w:hAnsi="仿宋" w:eastAsia="仿宋" w:cs="仿宋"/>
          <w:b/>
          <w:color w:val="000000"/>
          <w:sz w:val="32"/>
          <w:szCs w:val="32"/>
        </w:rPr>
      </w:pPr>
    </w:p>
    <w:p w14:paraId="7456E7DF">
      <w:pPr>
        <w:spacing w:line="360" w:lineRule="auto"/>
        <w:jc w:val="center"/>
        <w:rPr>
          <w:rFonts w:hint="eastAsia" w:ascii="仿宋" w:hAnsi="仿宋" w:eastAsia="仿宋" w:cs="仿宋"/>
          <w:b/>
          <w:color w:val="000000"/>
          <w:sz w:val="32"/>
          <w:szCs w:val="32"/>
        </w:rPr>
      </w:pPr>
    </w:p>
    <w:p w14:paraId="5FF47B7B">
      <w:pPr>
        <w:spacing w:line="360" w:lineRule="auto"/>
        <w:jc w:val="center"/>
        <w:rPr>
          <w:rFonts w:hint="eastAsia" w:ascii="仿宋" w:hAnsi="仿宋" w:eastAsia="仿宋" w:cs="仿宋"/>
          <w:b/>
          <w:color w:val="000000"/>
          <w:sz w:val="32"/>
          <w:szCs w:val="32"/>
        </w:rPr>
      </w:pPr>
    </w:p>
    <w:p w14:paraId="660A75C4">
      <w:pPr>
        <w:spacing w:line="360" w:lineRule="auto"/>
        <w:jc w:val="both"/>
        <w:rPr>
          <w:rFonts w:hint="eastAsia" w:ascii="仿宋" w:hAnsi="仿宋" w:eastAsia="仿宋" w:cs="仿宋"/>
          <w:b/>
          <w:color w:val="000000"/>
          <w:sz w:val="32"/>
          <w:szCs w:val="32"/>
        </w:rPr>
      </w:pPr>
    </w:p>
    <w:sdt>
      <w:sdtPr>
        <w:rPr>
          <w:rFonts w:hint="eastAsia" w:ascii="仿宋" w:hAnsi="仿宋" w:eastAsia="仿宋" w:cs="仿宋"/>
          <w:lang w:val="zh-CN"/>
        </w:rPr>
        <w:id w:val="1895772782"/>
        <w:docPartObj>
          <w:docPartGallery w:val="Table of Contents"/>
          <w:docPartUnique/>
        </w:docPartObj>
      </w:sdtPr>
      <w:sdtEndPr>
        <w:rPr>
          <w:rFonts w:hint="eastAsia" w:ascii="仿宋" w:hAnsi="仿宋" w:eastAsia="仿宋" w:cs="仿宋"/>
          <w:b/>
          <w:bCs/>
          <w:lang w:val="zh-CN"/>
        </w:rPr>
      </w:sdtEndPr>
      <w:sdtContent>
        <w:p w14:paraId="2C2F3B90">
          <w:pPr>
            <w:spacing w:after="0" w:line="240" w:lineRule="auto"/>
            <w:jc w:val="center"/>
            <w:rPr>
              <w:rFonts w:hint="eastAsia" w:ascii="仿宋" w:hAnsi="仿宋" w:eastAsia="仿宋" w:cs="仿宋"/>
            </w:rPr>
          </w:pPr>
          <w:r>
            <w:rPr>
              <w:rFonts w:hint="eastAsia" w:ascii="仿宋" w:hAnsi="仿宋" w:eastAsia="仿宋" w:cs="仿宋"/>
              <w:sz w:val="21"/>
            </w:rPr>
            <w:t>目录</w:t>
          </w:r>
        </w:p>
        <w:p w14:paraId="09F520E6">
          <w:pPr>
            <w:pStyle w:val="18"/>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_Toc13158 </w:instrText>
          </w:r>
          <w:r>
            <w:rPr>
              <w:rFonts w:hint="eastAsia" w:ascii="仿宋" w:hAnsi="仿宋" w:eastAsia="仿宋" w:cs="仿宋"/>
            </w:rPr>
            <w:fldChar w:fldCharType="separate"/>
          </w:r>
          <w:r>
            <w:rPr>
              <w:rFonts w:hint="default" w:ascii="仿宋" w:hAnsi="仿宋" w:eastAsia="仿宋" w:cs="仿宋"/>
              <w:szCs w:val="21"/>
              <w:lang w:val="en-US" w:eastAsia="zh-CN"/>
            </w:rPr>
            <w:t xml:space="preserve">1 </w:t>
          </w:r>
          <w:r>
            <w:rPr>
              <w:rFonts w:hint="eastAsia" w:ascii="仿宋" w:hAnsi="仿宋" w:eastAsia="仿宋" w:cs="仿宋"/>
              <w:lang w:val="en-US" w:eastAsia="zh-CN"/>
            </w:rPr>
            <w:t>登录</w:t>
          </w:r>
          <w:r>
            <w:tab/>
          </w:r>
          <w:r>
            <w:fldChar w:fldCharType="begin"/>
          </w:r>
          <w:r>
            <w:instrText xml:space="preserve"> PAGEREF _Toc13158 \h </w:instrText>
          </w:r>
          <w:r>
            <w:fldChar w:fldCharType="separate"/>
          </w:r>
          <w:r>
            <w:t>2</w:t>
          </w:r>
          <w:r>
            <w:fldChar w:fldCharType="end"/>
          </w:r>
          <w:r>
            <w:rPr>
              <w:rFonts w:hint="eastAsia" w:ascii="仿宋" w:hAnsi="仿宋" w:eastAsia="仿宋" w:cs="仿宋"/>
            </w:rPr>
            <w:fldChar w:fldCharType="end"/>
          </w:r>
        </w:p>
        <w:p w14:paraId="2079F742">
          <w:pPr>
            <w:pStyle w:val="18"/>
            <w:tabs>
              <w:tab w:val="right" w:leader="dot" w:pos="8306"/>
            </w:tabs>
          </w:pPr>
          <w:r>
            <w:rPr>
              <w:rFonts w:hint="eastAsia" w:ascii="仿宋" w:hAnsi="仿宋" w:eastAsia="仿宋" w:cs="仿宋"/>
              <w:bCs/>
              <w:lang w:val="zh-CN"/>
            </w:rPr>
            <w:fldChar w:fldCharType="begin"/>
          </w:r>
          <w:r>
            <w:rPr>
              <w:rFonts w:hint="eastAsia" w:ascii="仿宋" w:hAnsi="仿宋" w:eastAsia="仿宋" w:cs="仿宋"/>
              <w:bCs/>
              <w:lang w:val="zh-CN"/>
            </w:rPr>
            <w:instrText xml:space="preserve"> HYPERLINK \l _Toc13029 </w:instrText>
          </w:r>
          <w:r>
            <w:rPr>
              <w:rFonts w:hint="eastAsia" w:ascii="仿宋" w:hAnsi="仿宋" w:eastAsia="仿宋" w:cs="仿宋"/>
              <w:bCs/>
              <w:lang w:val="zh-CN"/>
            </w:rPr>
            <w:fldChar w:fldCharType="separate"/>
          </w:r>
          <w:r>
            <w:rPr>
              <w:rFonts w:hint="eastAsia" w:ascii="仿宋" w:hAnsi="仿宋" w:eastAsia="仿宋" w:cs="仿宋"/>
              <w:szCs w:val="52"/>
              <w:lang w:val="en-US" w:eastAsia="zh-CN"/>
            </w:rPr>
            <w:t>企业端操作手册指引</w:t>
          </w:r>
          <w:r>
            <w:tab/>
          </w:r>
          <w:r>
            <w:fldChar w:fldCharType="begin"/>
          </w:r>
          <w:r>
            <w:instrText xml:space="preserve"> PAGEREF _Toc13029 \h </w:instrText>
          </w:r>
          <w:r>
            <w:fldChar w:fldCharType="separate"/>
          </w:r>
          <w:r>
            <w:t>3</w:t>
          </w:r>
          <w:r>
            <w:fldChar w:fldCharType="end"/>
          </w:r>
          <w:r>
            <w:rPr>
              <w:rFonts w:hint="eastAsia" w:ascii="仿宋" w:hAnsi="仿宋" w:eastAsia="仿宋" w:cs="仿宋"/>
              <w:bCs/>
              <w:lang w:val="zh-CN"/>
            </w:rPr>
            <w:fldChar w:fldCharType="end"/>
          </w:r>
        </w:p>
        <w:p w14:paraId="3DD34219">
          <w:pPr>
            <w:pStyle w:val="20"/>
            <w:tabs>
              <w:tab w:val="right" w:leader="dot" w:pos="8306"/>
            </w:tabs>
          </w:pPr>
          <w:r>
            <w:rPr>
              <w:rFonts w:hint="eastAsia" w:ascii="仿宋" w:hAnsi="仿宋" w:eastAsia="仿宋" w:cs="仿宋"/>
              <w:bCs/>
              <w:lang w:val="zh-CN"/>
            </w:rPr>
            <w:fldChar w:fldCharType="begin"/>
          </w:r>
          <w:r>
            <w:rPr>
              <w:rFonts w:hint="eastAsia" w:ascii="仿宋" w:hAnsi="仿宋" w:eastAsia="仿宋" w:cs="仿宋"/>
              <w:bCs/>
              <w:lang w:val="zh-CN"/>
            </w:rPr>
            <w:instrText xml:space="preserve"> HYPERLINK \l _Toc5681 </w:instrText>
          </w:r>
          <w:r>
            <w:rPr>
              <w:rFonts w:hint="eastAsia" w:ascii="仿宋" w:hAnsi="仿宋" w:eastAsia="仿宋" w:cs="仿宋"/>
              <w:bCs/>
              <w:lang w:val="zh-CN"/>
            </w:rPr>
            <w:fldChar w:fldCharType="separate"/>
          </w:r>
          <w:r>
            <w:rPr>
              <w:rFonts w:hint="eastAsia" w:ascii="仿宋" w:hAnsi="仿宋" w:eastAsia="仿宋" w:cs="仿宋"/>
              <w:lang w:val="en-US" w:eastAsia="zh-CN"/>
            </w:rPr>
            <w:t>2 诚信模块（企业端）</w:t>
          </w:r>
          <w:r>
            <w:tab/>
          </w:r>
          <w:r>
            <w:fldChar w:fldCharType="begin"/>
          </w:r>
          <w:r>
            <w:instrText xml:space="preserve"> PAGEREF _Toc5681 \h </w:instrText>
          </w:r>
          <w:r>
            <w:fldChar w:fldCharType="separate"/>
          </w:r>
          <w:r>
            <w:t>3</w:t>
          </w:r>
          <w:r>
            <w:fldChar w:fldCharType="end"/>
          </w:r>
          <w:r>
            <w:rPr>
              <w:rFonts w:hint="eastAsia" w:ascii="仿宋" w:hAnsi="仿宋" w:eastAsia="仿宋" w:cs="仿宋"/>
              <w:bCs/>
              <w:lang w:val="zh-CN"/>
            </w:rPr>
            <w:fldChar w:fldCharType="end"/>
          </w:r>
        </w:p>
        <w:p w14:paraId="794AADAF">
          <w:pPr>
            <w:pStyle w:val="13"/>
            <w:tabs>
              <w:tab w:val="right" w:leader="dot" w:pos="8306"/>
            </w:tabs>
          </w:pPr>
          <w:r>
            <w:rPr>
              <w:rFonts w:hint="eastAsia" w:ascii="仿宋" w:hAnsi="仿宋" w:eastAsia="仿宋" w:cs="仿宋"/>
              <w:bCs/>
              <w:lang w:val="zh-CN"/>
            </w:rPr>
            <w:fldChar w:fldCharType="begin"/>
          </w:r>
          <w:r>
            <w:rPr>
              <w:rFonts w:hint="eastAsia" w:ascii="仿宋" w:hAnsi="仿宋" w:eastAsia="仿宋" w:cs="仿宋"/>
              <w:bCs/>
              <w:lang w:val="zh-CN"/>
            </w:rPr>
            <w:instrText xml:space="preserve"> HYPERLINK \l _Toc21670 </w:instrText>
          </w:r>
          <w:r>
            <w:rPr>
              <w:rFonts w:hint="eastAsia" w:ascii="仿宋" w:hAnsi="仿宋" w:eastAsia="仿宋" w:cs="仿宋"/>
              <w:bCs/>
              <w:lang w:val="zh-CN"/>
            </w:rPr>
            <w:fldChar w:fldCharType="separate"/>
          </w:r>
          <w:r>
            <w:rPr>
              <w:rFonts w:hint="eastAsia" w:ascii="仿宋" w:hAnsi="仿宋" w:eastAsia="仿宋" w:cs="仿宋"/>
              <w:smallCaps/>
              <w:spacing w:val="5"/>
              <w:szCs w:val="28"/>
              <w:lang w:val="en-US" w:eastAsia="zh-CN" w:bidi="ar-SA"/>
            </w:rPr>
            <w:t>2.1</w:t>
          </w:r>
          <w:r>
            <w:rPr>
              <w:rFonts w:hint="eastAsia" w:ascii="仿宋" w:hAnsi="仿宋" w:eastAsia="仿宋" w:cs="仿宋"/>
              <w:lang w:val="en-US" w:eastAsia="zh-CN"/>
            </w:rPr>
            <w:t>企业管理</w:t>
          </w:r>
          <w:r>
            <w:tab/>
          </w:r>
          <w:r>
            <w:fldChar w:fldCharType="begin"/>
          </w:r>
          <w:r>
            <w:instrText xml:space="preserve"> PAGEREF _Toc21670 \h </w:instrText>
          </w:r>
          <w:r>
            <w:fldChar w:fldCharType="separate"/>
          </w:r>
          <w:r>
            <w:t>3</w:t>
          </w:r>
          <w:r>
            <w:fldChar w:fldCharType="end"/>
          </w:r>
          <w:r>
            <w:rPr>
              <w:rFonts w:hint="eastAsia" w:ascii="仿宋" w:hAnsi="仿宋" w:eastAsia="仿宋" w:cs="仿宋"/>
              <w:bCs/>
              <w:lang w:val="zh-CN"/>
            </w:rPr>
            <w:fldChar w:fldCharType="end"/>
          </w:r>
        </w:p>
        <w:p w14:paraId="7B1E8740">
          <w:pPr>
            <w:pStyle w:val="13"/>
            <w:tabs>
              <w:tab w:val="right" w:leader="dot" w:pos="8306"/>
            </w:tabs>
          </w:pPr>
          <w:r>
            <w:rPr>
              <w:rFonts w:hint="eastAsia" w:ascii="仿宋" w:hAnsi="仿宋" w:eastAsia="仿宋" w:cs="仿宋"/>
              <w:bCs/>
              <w:lang w:val="zh-CN"/>
            </w:rPr>
            <w:fldChar w:fldCharType="begin"/>
          </w:r>
          <w:r>
            <w:rPr>
              <w:rFonts w:hint="eastAsia" w:ascii="仿宋" w:hAnsi="仿宋" w:eastAsia="仿宋" w:cs="仿宋"/>
              <w:bCs/>
              <w:lang w:val="zh-CN"/>
            </w:rPr>
            <w:instrText xml:space="preserve"> HYPERLINK \l _Toc30507 </w:instrText>
          </w:r>
          <w:r>
            <w:rPr>
              <w:rFonts w:hint="eastAsia" w:ascii="仿宋" w:hAnsi="仿宋" w:eastAsia="仿宋" w:cs="仿宋"/>
              <w:bCs/>
              <w:lang w:val="zh-CN"/>
            </w:rPr>
            <w:fldChar w:fldCharType="separate"/>
          </w:r>
          <w:r>
            <w:rPr>
              <w:rFonts w:hint="eastAsia" w:ascii="仿宋" w:hAnsi="仿宋" w:eastAsia="仿宋" w:cs="仿宋"/>
              <w:smallCaps/>
              <w:spacing w:val="5"/>
              <w:szCs w:val="28"/>
              <w:lang w:val="en-US" w:eastAsia="zh-CN" w:bidi="ar-SA"/>
            </w:rPr>
            <w:t xml:space="preserve">2.2 </w:t>
          </w:r>
          <w:r>
            <w:rPr>
              <w:rFonts w:hint="eastAsia" w:ascii="仿宋" w:hAnsi="仿宋" w:eastAsia="仿宋" w:cs="仿宋"/>
              <w:lang w:val="en-US" w:eastAsia="zh-CN"/>
            </w:rPr>
            <w:t>企业诚信管理</w:t>
          </w:r>
          <w:r>
            <w:tab/>
          </w:r>
          <w:r>
            <w:fldChar w:fldCharType="begin"/>
          </w:r>
          <w:r>
            <w:instrText xml:space="preserve"> PAGEREF _Toc30507 \h </w:instrText>
          </w:r>
          <w:r>
            <w:fldChar w:fldCharType="separate"/>
          </w:r>
          <w:r>
            <w:t>6</w:t>
          </w:r>
          <w:r>
            <w:fldChar w:fldCharType="end"/>
          </w:r>
          <w:r>
            <w:rPr>
              <w:rFonts w:hint="eastAsia" w:ascii="仿宋" w:hAnsi="仿宋" w:eastAsia="仿宋" w:cs="仿宋"/>
              <w:bCs/>
              <w:lang w:val="zh-CN"/>
            </w:rPr>
            <w:fldChar w:fldCharType="end"/>
          </w:r>
        </w:p>
        <w:p w14:paraId="38A825E8">
          <w:pPr>
            <w:rPr>
              <w:rFonts w:hint="eastAsia" w:ascii="仿宋" w:hAnsi="仿宋" w:eastAsia="仿宋" w:cs="仿宋"/>
            </w:rPr>
          </w:pPr>
          <w:r>
            <w:rPr>
              <w:rFonts w:hint="eastAsia" w:ascii="仿宋" w:hAnsi="仿宋" w:eastAsia="仿宋" w:cs="仿宋"/>
              <w:bCs/>
              <w:lang w:val="zh-CN"/>
            </w:rPr>
            <w:fldChar w:fldCharType="end"/>
          </w:r>
        </w:p>
      </w:sdtContent>
    </w:sdt>
    <w:p w14:paraId="1D9CFA27">
      <w:pPr>
        <w:tabs>
          <w:tab w:val="left" w:pos="5320"/>
        </w:tabs>
        <w:ind w:left="-798" w:leftChars="-600" w:hanging="402" w:hangingChars="200"/>
        <w:rPr>
          <w:rFonts w:hint="eastAsia" w:ascii="仿宋" w:hAnsi="仿宋" w:eastAsia="仿宋" w:cs="仿宋"/>
          <w:b/>
          <w:lang w:eastAsia="zh-CN"/>
        </w:rPr>
      </w:pPr>
      <w:r>
        <w:rPr>
          <w:rFonts w:hint="eastAsia" w:ascii="仿宋" w:hAnsi="仿宋" w:eastAsia="仿宋" w:cs="仿宋"/>
          <w:b/>
          <w:lang w:eastAsia="zh-CN"/>
        </w:rPr>
        <w:tab/>
      </w:r>
    </w:p>
    <w:p w14:paraId="0B4C29B9">
      <w:pPr>
        <w:rPr>
          <w:rFonts w:hint="eastAsia" w:ascii="仿宋" w:hAnsi="仿宋" w:eastAsia="仿宋" w:cs="仿宋"/>
          <w:b/>
        </w:rPr>
      </w:pPr>
    </w:p>
    <w:p w14:paraId="4F4E1BE1">
      <w:pPr>
        <w:rPr>
          <w:rFonts w:hint="eastAsia" w:ascii="仿宋" w:hAnsi="仿宋" w:eastAsia="仿宋" w:cs="仿宋"/>
          <w:b/>
        </w:rPr>
      </w:pPr>
    </w:p>
    <w:p w14:paraId="0AAF3CB5">
      <w:pPr>
        <w:rPr>
          <w:rFonts w:hint="eastAsia" w:ascii="仿宋" w:hAnsi="仿宋" w:eastAsia="仿宋" w:cs="仿宋"/>
          <w:b/>
        </w:rPr>
      </w:pPr>
    </w:p>
    <w:p w14:paraId="25221C14">
      <w:pPr>
        <w:rPr>
          <w:rFonts w:hint="eastAsia" w:ascii="仿宋" w:hAnsi="仿宋" w:eastAsia="仿宋" w:cs="仿宋"/>
          <w:b/>
        </w:rPr>
      </w:pPr>
    </w:p>
    <w:p w14:paraId="1B30CDD5">
      <w:pPr>
        <w:pStyle w:val="2"/>
        <w:numPr>
          <w:ilvl w:val="0"/>
          <w:numId w:val="1"/>
        </w:numPr>
        <w:ind w:left="425" w:leftChars="0" w:hanging="425" w:firstLineChars="0"/>
        <w:rPr>
          <w:rFonts w:hint="eastAsia" w:ascii="仿宋" w:hAnsi="仿宋" w:eastAsia="仿宋" w:cs="仿宋"/>
          <w:lang w:val="en-US"/>
        </w:rPr>
      </w:pPr>
      <w:bookmarkStart w:id="0" w:name="_Toc28330"/>
      <w:bookmarkStart w:id="1" w:name="_Toc29490"/>
      <w:bookmarkStart w:id="2" w:name="_Toc13158"/>
      <w:r>
        <w:rPr>
          <w:rFonts w:hint="eastAsia" w:ascii="仿宋" w:hAnsi="仿宋" w:eastAsia="仿宋" w:cs="仿宋"/>
          <w:lang w:val="en-US" w:eastAsia="zh-CN"/>
        </w:rPr>
        <w:t>登录</w:t>
      </w:r>
      <w:bookmarkEnd w:id="0"/>
      <w:bookmarkEnd w:id="1"/>
      <w:bookmarkEnd w:id="2"/>
      <w:r>
        <w:rPr>
          <w:rFonts w:hint="eastAsia" w:ascii="仿宋" w:hAnsi="仿宋" w:eastAsia="仿宋" w:cs="仿宋"/>
          <w:szCs w:val="21"/>
          <w:u w:val="single"/>
          <w:lang w:val="en-US" w:eastAsia="zh-CN"/>
        </w:rPr>
        <w:t xml:space="preserve"> </w:t>
      </w:r>
    </w:p>
    <w:p w14:paraId="5F46B467">
      <w:pPr>
        <w:pStyle w:val="56"/>
        <w:bidi w:val="0"/>
        <w:rPr>
          <w:rFonts w:hint="eastAsia" w:ascii="仿宋" w:hAnsi="仿宋" w:eastAsia="仿宋" w:cs="仿宋"/>
        </w:rPr>
      </w:pPr>
      <w:bookmarkStart w:id="3" w:name="_Toc23285"/>
      <w:bookmarkStart w:id="4" w:name="_Toc9040"/>
      <w:r>
        <w:rPr>
          <w:rFonts w:hint="eastAsia" w:ascii="仿宋" w:hAnsi="仿宋" w:eastAsia="仿宋" w:cs="仿宋"/>
          <w:szCs w:val="21"/>
          <w:lang w:val="en-US" w:eastAsia="zh-CN"/>
        </w:rPr>
        <w:t>诚信平台登录</w:t>
      </w:r>
      <w:r>
        <w:rPr>
          <w:rFonts w:hint="eastAsia" w:ascii="仿宋" w:hAnsi="仿宋" w:eastAsia="仿宋" w:cs="仿宋"/>
          <w:szCs w:val="21"/>
        </w:rPr>
        <w:t>网址：</w:t>
      </w:r>
      <w:bookmarkEnd w:id="3"/>
      <w:bookmarkEnd w:id="4"/>
      <w:r>
        <w:rPr>
          <w:rFonts w:hint="eastAsia" w:ascii="仿宋" w:hAnsi="仿宋" w:eastAsia="仿宋" w:cs="仿宋"/>
          <w:szCs w:val="21"/>
          <w:u w:val="single"/>
          <w:lang w:val="en-US" w:eastAsia="zh-CN"/>
        </w:rPr>
        <w:t xml:space="preserve">       </w:t>
      </w:r>
      <w:bookmarkStart w:id="13" w:name="_GoBack"/>
      <w:bookmarkEnd w:id="13"/>
      <w:r>
        <w:rPr>
          <w:rFonts w:hint="eastAsia" w:ascii="仿宋" w:hAnsi="仿宋" w:eastAsia="仿宋" w:cs="仿宋"/>
          <w:szCs w:val="21"/>
          <w:u w:val="single"/>
          <w:lang w:val="en-US" w:eastAsia="zh-CN"/>
        </w:rPr>
        <w:t xml:space="preserve">https://zjtest.pinganka.com:31001/home/homePage                      </w:t>
      </w:r>
    </w:p>
    <w:p w14:paraId="4EB4DCC6">
      <w:pPr>
        <w:pStyle w:val="56"/>
        <w:bidi w:val="0"/>
        <w:rPr>
          <w:rFonts w:hint="eastAsia" w:ascii="仿宋" w:hAnsi="仿宋" w:eastAsia="仿宋" w:cs="仿宋"/>
          <w:lang w:val="en-US" w:eastAsia="zh-CN"/>
        </w:rPr>
      </w:pPr>
      <w:r>
        <w:rPr>
          <w:rFonts w:hint="eastAsia" w:ascii="仿宋" w:hAnsi="仿宋" w:eastAsia="仿宋" w:cs="仿宋"/>
          <w:szCs w:val="21"/>
          <w:lang w:val="en-US" w:eastAsia="zh-CN"/>
        </w:rPr>
        <w:t>诚信平台：</w:t>
      </w:r>
    </w:p>
    <w:p w14:paraId="7B7DDEB9">
      <w:pPr>
        <w:pStyle w:val="56"/>
        <w:bidi w:val="0"/>
        <w:rPr>
          <w:rFonts w:hint="eastAsia" w:ascii="仿宋" w:hAnsi="仿宋" w:eastAsia="仿宋" w:cs="仿宋"/>
        </w:rPr>
      </w:pPr>
      <w:r>
        <w:rPr>
          <w:rFonts w:hint="eastAsia" w:ascii="仿宋" w:hAnsi="仿宋" w:eastAsia="仿宋" w:cs="仿宋"/>
        </w:rPr>
        <w:drawing>
          <wp:inline distT="0" distB="0" distL="114300" distR="114300">
            <wp:extent cx="5264785" cy="2246630"/>
            <wp:effectExtent l="0" t="0" r="1206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64785" cy="2246630"/>
                    </a:xfrm>
                    <a:prstGeom prst="rect">
                      <a:avLst/>
                    </a:prstGeom>
                    <a:noFill/>
                    <a:ln>
                      <a:noFill/>
                    </a:ln>
                  </pic:spPr>
                </pic:pic>
              </a:graphicData>
            </a:graphic>
          </wp:inline>
        </w:drawing>
      </w:r>
    </w:p>
    <w:p w14:paraId="7BDC7FA6">
      <w:pPr>
        <w:pStyle w:val="56"/>
        <w:bidi w:val="0"/>
        <w:rPr>
          <w:rFonts w:hint="eastAsia" w:ascii="仿宋" w:hAnsi="仿宋" w:eastAsia="仿宋" w:cs="仿宋"/>
          <w:lang w:val="en-US" w:eastAsia="zh-CN"/>
        </w:rPr>
      </w:pPr>
      <w:r>
        <w:rPr>
          <w:rFonts w:hint="eastAsia" w:ascii="仿宋" w:hAnsi="仿宋" w:eastAsia="仿宋" w:cs="仿宋"/>
          <w:lang w:val="en-US" w:eastAsia="zh-CN"/>
        </w:rPr>
        <w:t>在系统门户页面可查看企业排行信息，企业信息，系统公示信息，通知公告，</w:t>
      </w:r>
    </w:p>
    <w:p w14:paraId="5812BE95">
      <w:pPr>
        <w:pStyle w:val="56"/>
        <w:bidi w:val="0"/>
        <w:rPr>
          <w:rFonts w:hint="eastAsia" w:ascii="仿宋" w:hAnsi="仿宋" w:eastAsia="仿宋" w:cs="仿宋"/>
          <w:lang w:val="en-US" w:eastAsia="zh-CN"/>
        </w:rPr>
      </w:pPr>
      <w:r>
        <w:rPr>
          <w:rFonts w:hint="eastAsia" w:ascii="仿宋" w:hAnsi="仿宋" w:eastAsia="仿宋" w:cs="仿宋"/>
          <w:lang w:val="en-US" w:eastAsia="zh-CN"/>
        </w:rPr>
        <w:t>1.1企业登录/注册</w:t>
      </w:r>
    </w:p>
    <w:p w14:paraId="6BDAA4B1">
      <w:pPr>
        <w:pStyle w:val="56"/>
        <w:bidi w:val="0"/>
        <w:rPr>
          <w:rFonts w:hint="eastAsia" w:ascii="仿宋" w:hAnsi="仿宋" w:eastAsia="仿宋" w:cs="仿宋"/>
        </w:rPr>
      </w:pPr>
      <w:r>
        <w:rPr>
          <w:rFonts w:hint="eastAsia" w:ascii="仿宋" w:hAnsi="仿宋" w:eastAsia="仿宋" w:cs="仿宋"/>
        </w:rPr>
        <w:drawing>
          <wp:inline distT="0" distB="0" distL="114300" distR="114300">
            <wp:extent cx="5266690" cy="1857375"/>
            <wp:effectExtent l="0" t="0" r="1016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5266690" cy="1857375"/>
                    </a:xfrm>
                    <a:prstGeom prst="rect">
                      <a:avLst/>
                    </a:prstGeom>
                    <a:noFill/>
                    <a:ln>
                      <a:noFill/>
                    </a:ln>
                  </pic:spPr>
                </pic:pic>
              </a:graphicData>
            </a:graphic>
          </wp:inline>
        </w:drawing>
      </w:r>
    </w:p>
    <w:p w14:paraId="24426E66">
      <w:pPr>
        <w:pStyle w:val="56"/>
        <w:bidi w:val="0"/>
        <w:rPr>
          <w:rFonts w:hint="eastAsia" w:ascii="仿宋" w:hAnsi="仿宋" w:eastAsia="仿宋" w:cs="仿宋"/>
          <w:lang w:val="en-US" w:eastAsia="zh-CN"/>
        </w:rPr>
      </w:pPr>
      <w:r>
        <w:rPr>
          <w:rFonts w:hint="eastAsia" w:ascii="仿宋" w:hAnsi="仿宋" w:eastAsia="仿宋" w:cs="仿宋"/>
          <w:lang w:val="en-US" w:eastAsia="zh-CN"/>
        </w:rPr>
        <w:t>点击企业登录/企业注册，可进行登录/注册操作</w:t>
      </w:r>
    </w:p>
    <w:p w14:paraId="388CFE87">
      <w:pPr>
        <w:pStyle w:val="56"/>
        <w:bidi w:val="0"/>
        <w:rPr>
          <w:rFonts w:hint="eastAsia" w:ascii="仿宋" w:hAnsi="仿宋" w:eastAsia="仿宋" w:cs="仿宋"/>
        </w:rPr>
      </w:pPr>
      <w:r>
        <w:rPr>
          <w:rFonts w:hint="eastAsia" w:ascii="仿宋" w:hAnsi="仿宋" w:eastAsia="仿宋" w:cs="仿宋"/>
        </w:rPr>
        <w:drawing>
          <wp:inline distT="0" distB="0" distL="114300" distR="114300">
            <wp:extent cx="5268595" cy="3154680"/>
            <wp:effectExtent l="0" t="0" r="8255" b="762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a:stretch>
                      <a:fillRect/>
                    </a:stretch>
                  </pic:blipFill>
                  <pic:spPr>
                    <a:xfrm>
                      <a:off x="0" y="0"/>
                      <a:ext cx="5268595" cy="3154680"/>
                    </a:xfrm>
                    <a:prstGeom prst="rect">
                      <a:avLst/>
                    </a:prstGeom>
                    <a:noFill/>
                    <a:ln>
                      <a:noFill/>
                    </a:ln>
                  </pic:spPr>
                </pic:pic>
              </a:graphicData>
            </a:graphic>
          </wp:inline>
        </w:drawing>
      </w:r>
    </w:p>
    <w:p w14:paraId="790DF594">
      <w:pPr>
        <w:jc w:val="left"/>
        <w:outlineLvl w:val="9"/>
        <w:rPr>
          <w:rFonts w:hint="eastAsia" w:ascii="仿宋" w:hAnsi="仿宋" w:eastAsia="仿宋" w:cs="仿宋"/>
          <w:sz w:val="52"/>
          <w:szCs w:val="52"/>
          <w:lang w:val="en-US" w:eastAsia="zh-CN"/>
        </w:rPr>
      </w:pPr>
    </w:p>
    <w:p w14:paraId="53E393CD">
      <w:pPr>
        <w:jc w:val="left"/>
        <w:outlineLvl w:val="0"/>
        <w:rPr>
          <w:rFonts w:hint="eastAsia" w:ascii="仿宋" w:hAnsi="仿宋" w:eastAsia="仿宋" w:cs="仿宋"/>
        </w:rPr>
      </w:pPr>
      <w:bookmarkStart w:id="5" w:name="_Toc13029"/>
      <w:bookmarkStart w:id="6" w:name="_Toc27052"/>
      <w:r>
        <w:rPr>
          <w:rFonts w:hint="eastAsia" w:ascii="仿宋" w:hAnsi="仿宋" w:eastAsia="仿宋" w:cs="仿宋"/>
          <w:sz w:val="52"/>
          <w:szCs w:val="52"/>
          <w:lang w:val="en-US" w:eastAsia="zh-CN"/>
        </w:rPr>
        <w:t>企业端操作手册指引</w:t>
      </w:r>
      <w:bookmarkEnd w:id="5"/>
      <w:bookmarkEnd w:id="6"/>
    </w:p>
    <w:p w14:paraId="0BCD0FCE">
      <w:pPr>
        <w:pStyle w:val="3"/>
        <w:numPr>
          <w:ilvl w:val="1"/>
          <w:numId w:val="0"/>
        </w:numPr>
        <w:bidi w:val="0"/>
        <w:ind w:leftChars="0"/>
        <w:rPr>
          <w:rFonts w:hint="eastAsia" w:ascii="仿宋" w:hAnsi="仿宋" w:eastAsia="仿宋" w:cs="仿宋"/>
          <w:lang w:val="en-US" w:eastAsia="zh-CN"/>
        </w:rPr>
      </w:pPr>
      <w:bookmarkStart w:id="7" w:name="_Toc5112"/>
      <w:bookmarkStart w:id="8" w:name="_Toc5681"/>
      <w:r>
        <w:rPr>
          <w:rFonts w:hint="eastAsia" w:ascii="仿宋" w:hAnsi="仿宋" w:eastAsia="仿宋" w:cs="仿宋"/>
          <w:lang w:val="en-US" w:eastAsia="zh-CN"/>
        </w:rPr>
        <w:t>2 诚信模块（企业端）</w:t>
      </w:r>
      <w:bookmarkEnd w:id="7"/>
      <w:bookmarkEnd w:id="8"/>
    </w:p>
    <w:p w14:paraId="028D12A0">
      <w:pPr>
        <w:outlineLvl w:val="2"/>
        <w:rPr>
          <w:rFonts w:hint="eastAsia" w:ascii="仿宋" w:hAnsi="仿宋" w:eastAsia="仿宋" w:cs="仿宋"/>
          <w:lang w:val="en-US" w:eastAsia="zh-CN"/>
        </w:rPr>
      </w:pPr>
      <w:bookmarkStart w:id="9" w:name="_Toc1157"/>
      <w:bookmarkStart w:id="10" w:name="_Toc21670"/>
      <w:r>
        <w:rPr>
          <w:rFonts w:hint="eastAsia" w:ascii="仿宋" w:hAnsi="仿宋" w:eastAsia="仿宋" w:cs="仿宋"/>
          <w:smallCaps/>
          <w:spacing w:val="5"/>
          <w:sz w:val="28"/>
          <w:szCs w:val="28"/>
          <w:lang w:val="en-US" w:eastAsia="zh-CN" w:bidi="ar-SA"/>
        </w:rPr>
        <w:t>2.1</w:t>
      </w:r>
      <w:r>
        <w:rPr>
          <w:rFonts w:hint="eastAsia" w:ascii="仿宋" w:hAnsi="仿宋" w:eastAsia="仿宋" w:cs="仿宋"/>
          <w:lang w:val="en-US" w:eastAsia="zh-CN"/>
        </w:rPr>
        <w:t>企业管理</w:t>
      </w:r>
      <w:bookmarkEnd w:id="9"/>
      <w:bookmarkEnd w:id="10"/>
    </w:p>
    <w:p w14:paraId="7DDE2710">
      <w:pPr>
        <w:outlineLvl w:val="3"/>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2.1.1</w:t>
      </w:r>
      <w:r>
        <w:rPr>
          <w:rFonts w:hint="eastAsia" w:ascii="仿宋" w:hAnsi="仿宋" w:eastAsia="仿宋" w:cs="仿宋"/>
          <w:lang w:val="en-US" w:eastAsia="zh-CN"/>
        </w:rPr>
        <w:t>企业信息管理</w:t>
      </w:r>
    </w:p>
    <w:p w14:paraId="38FE9C88">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2.1.1.1</w:t>
      </w:r>
      <w:r>
        <w:rPr>
          <w:rFonts w:hint="eastAsia" w:ascii="仿宋" w:hAnsi="仿宋" w:eastAsia="仿宋" w:cs="仿宋"/>
          <w:lang w:val="en-US" w:eastAsia="zh-CN"/>
        </w:rPr>
        <w:t>企业信息登记</w:t>
      </w:r>
    </w:p>
    <w:p w14:paraId="1ADA9C88">
      <w:pPr>
        <w:outlineLvl w:val="9"/>
        <w:rPr>
          <w:rFonts w:hint="eastAsia" w:ascii="仿宋" w:hAnsi="仿宋" w:eastAsia="仿宋" w:cs="仿宋"/>
        </w:rPr>
      </w:pPr>
      <w:r>
        <w:rPr>
          <w:rFonts w:hint="eastAsia" w:ascii="仿宋" w:hAnsi="仿宋" w:eastAsia="仿宋" w:cs="仿宋"/>
        </w:rPr>
        <w:drawing>
          <wp:inline distT="0" distB="0" distL="114300" distR="114300">
            <wp:extent cx="5267325" cy="3168015"/>
            <wp:effectExtent l="0" t="0" r="9525" b="133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5267325" cy="3168015"/>
                    </a:xfrm>
                    <a:prstGeom prst="rect">
                      <a:avLst/>
                    </a:prstGeom>
                    <a:noFill/>
                    <a:ln>
                      <a:noFill/>
                    </a:ln>
                  </pic:spPr>
                </pic:pic>
              </a:graphicData>
            </a:graphic>
          </wp:inline>
        </w:drawing>
      </w:r>
    </w:p>
    <w:p w14:paraId="0136F191">
      <w:pPr>
        <w:outlineLvl w:val="9"/>
        <w:rPr>
          <w:rFonts w:hint="eastAsia" w:ascii="仿宋" w:hAnsi="仿宋" w:eastAsia="仿宋" w:cs="仿宋"/>
          <w:lang w:val="en-US" w:eastAsia="zh-CN"/>
        </w:rPr>
      </w:pPr>
      <w:r>
        <w:rPr>
          <w:rFonts w:hint="eastAsia" w:ascii="仿宋" w:hAnsi="仿宋" w:eastAsia="仿宋" w:cs="仿宋"/>
          <w:lang w:val="en-US" w:eastAsia="zh-CN"/>
        </w:rPr>
        <w:t>可通过统一社会信用代码/企业经济类型等关键字段进行数据查询</w:t>
      </w:r>
    </w:p>
    <w:p w14:paraId="619FDC4C">
      <w:pPr>
        <w:outlineLvl w:val="9"/>
        <w:rPr>
          <w:rFonts w:hint="eastAsia" w:ascii="仿宋" w:hAnsi="仿宋" w:eastAsia="仿宋" w:cs="仿宋"/>
          <w:lang w:val="en-US" w:eastAsia="zh-CN"/>
        </w:rPr>
      </w:pPr>
      <w:r>
        <w:rPr>
          <w:rFonts w:hint="eastAsia" w:ascii="仿宋" w:hAnsi="仿宋" w:eastAsia="仿宋" w:cs="仿宋"/>
          <w:lang w:val="en-US" w:eastAsia="zh-CN"/>
        </w:rPr>
        <w:t>点击【新增】按钮，可添加新企业信息</w:t>
      </w:r>
    </w:p>
    <w:p w14:paraId="3D8A11B0">
      <w:pPr>
        <w:outlineLvl w:val="9"/>
        <w:rPr>
          <w:rFonts w:hint="eastAsia" w:ascii="仿宋" w:hAnsi="仿宋" w:eastAsia="仿宋" w:cs="仿宋"/>
          <w:lang w:val="en-US" w:eastAsia="zh-CN"/>
        </w:rPr>
      </w:pPr>
      <w:r>
        <w:rPr>
          <w:rFonts w:hint="eastAsia" w:ascii="仿宋" w:hAnsi="仿宋" w:eastAsia="仿宋" w:cs="仿宋"/>
          <w:lang w:val="en-US" w:eastAsia="zh-CN"/>
        </w:rPr>
        <w:t>企业信息新增页面：</w:t>
      </w:r>
    </w:p>
    <w:p w14:paraId="30AA0FE3">
      <w:pPr>
        <w:outlineLvl w:val="9"/>
        <w:rPr>
          <w:rFonts w:hint="eastAsia" w:ascii="仿宋" w:hAnsi="仿宋" w:eastAsia="仿宋" w:cs="仿宋"/>
          <w:lang w:val="en-US" w:eastAsia="zh-CN"/>
        </w:rPr>
      </w:pPr>
      <w:r>
        <w:drawing>
          <wp:inline distT="0" distB="0" distL="114300" distR="114300">
            <wp:extent cx="5264150" cy="611505"/>
            <wp:effectExtent l="0" t="0" r="12700" b="1714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1"/>
                    <a:stretch>
                      <a:fillRect/>
                    </a:stretch>
                  </pic:blipFill>
                  <pic:spPr>
                    <a:xfrm>
                      <a:off x="0" y="0"/>
                      <a:ext cx="5264150" cy="611505"/>
                    </a:xfrm>
                    <a:prstGeom prst="rect">
                      <a:avLst/>
                    </a:prstGeom>
                    <a:noFill/>
                    <a:ln>
                      <a:noFill/>
                    </a:ln>
                  </pic:spPr>
                </pic:pic>
              </a:graphicData>
            </a:graphic>
          </wp:inline>
        </w:drawing>
      </w:r>
    </w:p>
    <w:p w14:paraId="6922FF06">
      <w:pPr>
        <w:outlineLvl w:val="9"/>
        <w:rPr>
          <w:rFonts w:hint="eastAsia" w:ascii="仿宋" w:hAnsi="仿宋" w:eastAsia="仿宋" w:cs="仿宋"/>
        </w:rPr>
      </w:pPr>
      <w:r>
        <w:drawing>
          <wp:inline distT="0" distB="0" distL="114300" distR="114300">
            <wp:extent cx="5260340" cy="2292985"/>
            <wp:effectExtent l="0" t="0" r="16510" b="1206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2"/>
                    <a:stretch>
                      <a:fillRect/>
                    </a:stretch>
                  </pic:blipFill>
                  <pic:spPr>
                    <a:xfrm>
                      <a:off x="0" y="0"/>
                      <a:ext cx="5260340" cy="2292985"/>
                    </a:xfrm>
                    <a:prstGeom prst="rect">
                      <a:avLst/>
                    </a:prstGeom>
                    <a:noFill/>
                    <a:ln>
                      <a:noFill/>
                    </a:ln>
                  </pic:spPr>
                </pic:pic>
              </a:graphicData>
            </a:graphic>
          </wp:inline>
        </w:drawing>
      </w:r>
    </w:p>
    <w:p w14:paraId="7B7A5B82">
      <w:pPr>
        <w:outlineLvl w:val="9"/>
      </w:pPr>
      <w:r>
        <w:drawing>
          <wp:inline distT="0" distB="0" distL="114300" distR="114300">
            <wp:extent cx="5264785" cy="2245995"/>
            <wp:effectExtent l="0" t="0" r="12065" b="19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3"/>
                    <a:stretch>
                      <a:fillRect/>
                    </a:stretch>
                  </pic:blipFill>
                  <pic:spPr>
                    <a:xfrm>
                      <a:off x="0" y="0"/>
                      <a:ext cx="5264785" cy="2245995"/>
                    </a:xfrm>
                    <a:prstGeom prst="rect">
                      <a:avLst/>
                    </a:prstGeom>
                    <a:noFill/>
                    <a:ln>
                      <a:noFill/>
                    </a:ln>
                  </pic:spPr>
                </pic:pic>
              </a:graphicData>
            </a:graphic>
          </wp:inline>
        </w:drawing>
      </w:r>
    </w:p>
    <w:p w14:paraId="1FE9C544">
      <w:pPr>
        <w:outlineLvl w:val="9"/>
        <w:rPr>
          <w:rFonts w:hint="default" w:eastAsiaTheme="minorEastAsia"/>
          <w:lang w:val="en-US" w:eastAsia="zh-CN"/>
        </w:rPr>
      </w:pPr>
      <w:r>
        <w:rPr>
          <w:rFonts w:hint="eastAsia"/>
          <w:lang w:val="en-US" w:eastAsia="zh-CN"/>
        </w:rPr>
        <w:t>可根据审核状态来判断</w:t>
      </w:r>
    </w:p>
    <w:p w14:paraId="78801948">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2.1.1.2</w:t>
      </w:r>
      <w:r>
        <w:rPr>
          <w:rFonts w:hint="eastAsia" w:ascii="仿宋" w:hAnsi="仿宋" w:eastAsia="仿宋" w:cs="仿宋"/>
          <w:lang w:val="en-US" w:eastAsia="zh-CN"/>
        </w:rPr>
        <w:t>企业信息变更登记</w:t>
      </w:r>
    </w:p>
    <w:p w14:paraId="39482F31">
      <w:pPr>
        <w:outlineLvl w:val="9"/>
        <w:rPr>
          <w:rFonts w:hint="eastAsia" w:ascii="仿宋" w:hAnsi="仿宋" w:eastAsia="仿宋" w:cs="仿宋"/>
          <w:lang w:val="en-US" w:eastAsia="zh-CN"/>
        </w:rPr>
      </w:pPr>
      <w:r>
        <w:rPr>
          <w:rFonts w:hint="eastAsia" w:ascii="仿宋" w:hAnsi="仿宋" w:eastAsia="仿宋" w:cs="仿宋"/>
          <w:lang w:val="en-US" w:eastAsia="zh-CN"/>
        </w:rPr>
        <w:t>已提交过企业信息登记的企业想要变更信息可在此页面进行变更信息操作</w:t>
      </w:r>
    </w:p>
    <w:p w14:paraId="6C43CFF1">
      <w:pPr>
        <w:outlineLvl w:val="9"/>
      </w:pPr>
      <w:r>
        <w:drawing>
          <wp:inline distT="0" distB="0" distL="114300" distR="114300">
            <wp:extent cx="5266690" cy="954405"/>
            <wp:effectExtent l="0" t="0" r="10160" b="1714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4"/>
                    <a:stretch>
                      <a:fillRect/>
                    </a:stretch>
                  </pic:blipFill>
                  <pic:spPr>
                    <a:xfrm>
                      <a:off x="0" y="0"/>
                      <a:ext cx="5266690" cy="954405"/>
                    </a:xfrm>
                    <a:prstGeom prst="rect">
                      <a:avLst/>
                    </a:prstGeom>
                    <a:noFill/>
                    <a:ln>
                      <a:noFill/>
                    </a:ln>
                  </pic:spPr>
                </pic:pic>
              </a:graphicData>
            </a:graphic>
          </wp:inline>
        </w:drawing>
      </w:r>
    </w:p>
    <w:p w14:paraId="2B241647">
      <w:pPr>
        <w:outlineLvl w:val="9"/>
      </w:pPr>
      <w:r>
        <w:drawing>
          <wp:inline distT="0" distB="0" distL="114300" distR="114300">
            <wp:extent cx="5260340" cy="2540000"/>
            <wp:effectExtent l="0" t="0" r="1651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0340" cy="2540000"/>
                    </a:xfrm>
                    <a:prstGeom prst="rect">
                      <a:avLst/>
                    </a:prstGeom>
                    <a:noFill/>
                    <a:ln>
                      <a:noFill/>
                    </a:ln>
                  </pic:spPr>
                </pic:pic>
              </a:graphicData>
            </a:graphic>
          </wp:inline>
        </w:drawing>
      </w:r>
    </w:p>
    <w:p w14:paraId="3697F51C">
      <w:pPr>
        <w:outlineLvl w:val="9"/>
        <w:rPr>
          <w:rFonts w:hint="default" w:eastAsiaTheme="minorEastAsia"/>
          <w:lang w:val="en-US" w:eastAsia="zh-CN"/>
        </w:rPr>
      </w:pPr>
      <w:r>
        <w:rPr>
          <w:rFonts w:hint="eastAsia"/>
          <w:lang w:val="en-US" w:eastAsia="zh-CN"/>
        </w:rPr>
        <w:t>填写完成后，进行提交审核。</w:t>
      </w:r>
    </w:p>
    <w:p w14:paraId="69127276">
      <w:pPr>
        <w:outlineLvl w:val="3"/>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2.1.2</w:t>
      </w:r>
      <w:r>
        <w:rPr>
          <w:rFonts w:hint="eastAsia" w:ascii="仿宋" w:hAnsi="仿宋" w:eastAsia="仿宋" w:cs="仿宋"/>
          <w:lang w:val="en-US" w:eastAsia="zh-CN"/>
        </w:rPr>
        <w:t>企业业绩管理</w:t>
      </w:r>
    </w:p>
    <w:p w14:paraId="0BE1B8DC">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2.1.2.1</w:t>
      </w:r>
      <w:r>
        <w:rPr>
          <w:rFonts w:hint="eastAsia" w:ascii="仿宋" w:hAnsi="仿宋" w:eastAsia="仿宋" w:cs="仿宋"/>
          <w:lang w:val="en-US" w:eastAsia="zh-CN"/>
        </w:rPr>
        <w:t>企业自主申报加分</w:t>
      </w:r>
    </w:p>
    <w:p w14:paraId="154F5C0E">
      <w:pPr>
        <w:outlineLvl w:val="9"/>
        <w:rPr>
          <w:rFonts w:hint="eastAsia" w:ascii="仿宋" w:hAnsi="仿宋" w:eastAsia="仿宋" w:cs="仿宋"/>
        </w:rPr>
      </w:pPr>
      <w:r>
        <w:drawing>
          <wp:inline distT="0" distB="0" distL="114300" distR="114300">
            <wp:extent cx="5266690" cy="1316990"/>
            <wp:effectExtent l="0" t="0" r="10160" b="1651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6"/>
                    <a:stretch>
                      <a:fillRect/>
                    </a:stretch>
                  </pic:blipFill>
                  <pic:spPr>
                    <a:xfrm>
                      <a:off x="0" y="0"/>
                      <a:ext cx="5266690" cy="1316990"/>
                    </a:xfrm>
                    <a:prstGeom prst="rect">
                      <a:avLst/>
                    </a:prstGeom>
                    <a:noFill/>
                    <a:ln>
                      <a:noFill/>
                    </a:ln>
                  </pic:spPr>
                </pic:pic>
              </a:graphicData>
            </a:graphic>
          </wp:inline>
        </w:drawing>
      </w:r>
    </w:p>
    <w:p w14:paraId="5809C510">
      <w:pPr>
        <w:outlineLvl w:val="9"/>
        <w:rPr>
          <w:rFonts w:hint="eastAsia" w:ascii="仿宋" w:hAnsi="仿宋" w:eastAsia="仿宋" w:cs="仿宋"/>
          <w:lang w:val="en-US" w:eastAsia="zh-CN"/>
        </w:rPr>
      </w:pPr>
      <w:r>
        <w:rPr>
          <w:rFonts w:hint="eastAsia" w:ascii="仿宋" w:hAnsi="仿宋" w:eastAsia="仿宋" w:cs="仿宋"/>
          <w:lang w:val="en-US" w:eastAsia="zh-CN"/>
        </w:rPr>
        <w:t>企业自主进行加分申请操作</w:t>
      </w:r>
    </w:p>
    <w:p w14:paraId="6B8E0E11">
      <w:pPr>
        <w:outlineLvl w:val="9"/>
        <w:rPr>
          <w:rFonts w:hint="eastAsia" w:ascii="仿宋" w:hAnsi="仿宋" w:eastAsia="仿宋" w:cs="仿宋"/>
          <w:lang w:val="en-US" w:eastAsia="zh-CN"/>
        </w:rPr>
      </w:pPr>
      <w:r>
        <w:rPr>
          <w:rFonts w:hint="eastAsia" w:ascii="仿宋" w:hAnsi="仿宋" w:eastAsia="仿宋" w:cs="仿宋"/>
          <w:lang w:val="en-US" w:eastAsia="zh-CN"/>
        </w:rPr>
        <w:t>点击【新增】按钮进行加分申请操作</w:t>
      </w:r>
    </w:p>
    <w:p w14:paraId="09C0BDEB">
      <w:pPr>
        <w:outlineLvl w:val="9"/>
        <w:rPr>
          <w:rFonts w:hint="eastAsia" w:ascii="仿宋" w:hAnsi="仿宋" w:eastAsia="仿宋" w:cs="仿宋"/>
          <w:lang w:val="en-US" w:eastAsia="zh-CN"/>
        </w:rPr>
      </w:pPr>
      <w:r>
        <w:drawing>
          <wp:inline distT="0" distB="0" distL="114300" distR="114300">
            <wp:extent cx="5266690" cy="1336040"/>
            <wp:effectExtent l="0" t="0" r="10160" b="1651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7"/>
                    <a:stretch>
                      <a:fillRect/>
                    </a:stretch>
                  </pic:blipFill>
                  <pic:spPr>
                    <a:xfrm>
                      <a:off x="0" y="0"/>
                      <a:ext cx="5266690" cy="1336040"/>
                    </a:xfrm>
                    <a:prstGeom prst="rect">
                      <a:avLst/>
                    </a:prstGeom>
                    <a:noFill/>
                    <a:ln>
                      <a:noFill/>
                    </a:ln>
                  </pic:spPr>
                </pic:pic>
              </a:graphicData>
            </a:graphic>
          </wp:inline>
        </w:drawing>
      </w:r>
    </w:p>
    <w:p w14:paraId="5400CA7B">
      <w:pPr>
        <w:outlineLvl w:val="9"/>
        <w:rPr>
          <w:rFonts w:hint="eastAsia" w:ascii="仿宋" w:hAnsi="仿宋" w:eastAsia="仿宋" w:cs="仿宋"/>
        </w:rPr>
      </w:pPr>
      <w:r>
        <w:drawing>
          <wp:inline distT="0" distB="0" distL="114300" distR="114300">
            <wp:extent cx="5271770" cy="2443480"/>
            <wp:effectExtent l="0" t="0" r="5080" b="1397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8"/>
                    <a:stretch>
                      <a:fillRect/>
                    </a:stretch>
                  </pic:blipFill>
                  <pic:spPr>
                    <a:xfrm>
                      <a:off x="0" y="0"/>
                      <a:ext cx="5271770" cy="2443480"/>
                    </a:xfrm>
                    <a:prstGeom prst="rect">
                      <a:avLst/>
                    </a:prstGeom>
                    <a:noFill/>
                    <a:ln>
                      <a:noFill/>
                    </a:ln>
                  </pic:spPr>
                </pic:pic>
              </a:graphicData>
            </a:graphic>
          </wp:inline>
        </w:drawing>
      </w:r>
    </w:p>
    <w:p w14:paraId="0D08EEDD">
      <w:pPr>
        <w:outlineLvl w:val="2"/>
        <w:rPr>
          <w:rFonts w:hint="eastAsia" w:ascii="仿宋" w:hAnsi="仿宋" w:eastAsia="仿宋" w:cs="仿宋"/>
          <w:lang w:val="en-US" w:eastAsia="zh-CN"/>
        </w:rPr>
      </w:pPr>
      <w:bookmarkStart w:id="11" w:name="_Toc18046"/>
      <w:bookmarkStart w:id="12" w:name="_Toc30507"/>
      <w:r>
        <w:rPr>
          <w:rFonts w:hint="eastAsia" w:ascii="仿宋" w:hAnsi="仿宋" w:eastAsia="仿宋" w:cs="仿宋"/>
          <w:smallCaps/>
          <w:spacing w:val="5"/>
          <w:sz w:val="28"/>
          <w:szCs w:val="28"/>
          <w:lang w:val="en-US" w:eastAsia="zh-CN" w:bidi="ar-SA"/>
        </w:rPr>
        <w:t xml:space="preserve">2.2 </w:t>
      </w:r>
      <w:r>
        <w:rPr>
          <w:rFonts w:hint="eastAsia" w:ascii="仿宋" w:hAnsi="仿宋" w:eastAsia="仿宋" w:cs="仿宋"/>
          <w:lang w:val="en-US" w:eastAsia="zh-CN"/>
        </w:rPr>
        <w:t>企业诚信管理</w:t>
      </w:r>
      <w:bookmarkEnd w:id="11"/>
      <w:bookmarkEnd w:id="12"/>
    </w:p>
    <w:p w14:paraId="57189687">
      <w:pPr>
        <w:outlineLvl w:val="3"/>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2.2.1</w:t>
      </w:r>
      <w:r>
        <w:rPr>
          <w:rFonts w:hint="eastAsia" w:ascii="仿宋" w:hAnsi="仿宋" w:eastAsia="仿宋" w:cs="仿宋"/>
          <w:lang w:val="en-US" w:eastAsia="zh-CN"/>
        </w:rPr>
        <w:t>行为标准管理</w:t>
      </w:r>
    </w:p>
    <w:p w14:paraId="16708DBA">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2.2.1.1</w:t>
      </w:r>
      <w:r>
        <w:rPr>
          <w:rFonts w:hint="eastAsia" w:ascii="仿宋" w:hAnsi="仿宋" w:eastAsia="仿宋" w:cs="仿宋"/>
          <w:lang w:val="en-US" w:eastAsia="zh-CN"/>
        </w:rPr>
        <w:t>良好行为标准</w:t>
      </w:r>
    </w:p>
    <w:p w14:paraId="56CC8828">
      <w:pPr>
        <w:outlineLvl w:val="9"/>
        <w:rPr>
          <w:rFonts w:hint="eastAsia" w:ascii="仿宋" w:hAnsi="仿宋" w:eastAsia="仿宋" w:cs="仿宋"/>
        </w:rPr>
      </w:pPr>
      <w:r>
        <w:rPr>
          <w:rFonts w:hint="eastAsia" w:ascii="仿宋" w:hAnsi="仿宋" w:eastAsia="仿宋" w:cs="仿宋"/>
        </w:rPr>
        <w:drawing>
          <wp:inline distT="0" distB="0" distL="114300" distR="114300">
            <wp:extent cx="5267325" cy="2222500"/>
            <wp:effectExtent l="0" t="0" r="5715" b="25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5267325" cy="2222500"/>
                    </a:xfrm>
                    <a:prstGeom prst="rect">
                      <a:avLst/>
                    </a:prstGeom>
                    <a:noFill/>
                    <a:ln>
                      <a:noFill/>
                    </a:ln>
                  </pic:spPr>
                </pic:pic>
              </a:graphicData>
            </a:graphic>
          </wp:inline>
        </w:drawing>
      </w:r>
    </w:p>
    <w:p w14:paraId="5F654B77">
      <w:pPr>
        <w:outlineLvl w:val="9"/>
        <w:rPr>
          <w:rFonts w:hint="eastAsia" w:ascii="仿宋" w:hAnsi="仿宋" w:eastAsia="仿宋" w:cs="仿宋"/>
        </w:rPr>
      </w:pPr>
      <w:r>
        <w:rPr>
          <w:rFonts w:hint="eastAsia" w:ascii="仿宋" w:hAnsi="仿宋" w:eastAsia="仿宋" w:cs="仿宋"/>
          <w:lang w:val="en-US" w:eastAsia="zh-CN"/>
        </w:rPr>
        <w:t>可查看良好行为标准</w:t>
      </w:r>
    </w:p>
    <w:p w14:paraId="038AC52C">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2.2.1.2</w:t>
      </w:r>
      <w:r>
        <w:rPr>
          <w:rFonts w:hint="eastAsia" w:ascii="仿宋" w:hAnsi="仿宋" w:eastAsia="仿宋" w:cs="仿宋"/>
          <w:lang w:val="en-US" w:eastAsia="zh-CN"/>
        </w:rPr>
        <w:t>不良行为标准</w:t>
      </w:r>
    </w:p>
    <w:p w14:paraId="2C823ABC">
      <w:pPr>
        <w:outlineLvl w:val="9"/>
        <w:rPr>
          <w:rFonts w:hint="eastAsia" w:ascii="仿宋" w:hAnsi="仿宋" w:eastAsia="仿宋" w:cs="仿宋"/>
          <w:lang w:val="en-US" w:eastAsia="zh-CN"/>
        </w:rPr>
      </w:pPr>
      <w:r>
        <w:rPr>
          <w:rFonts w:hint="eastAsia" w:ascii="仿宋" w:hAnsi="仿宋" w:eastAsia="仿宋" w:cs="仿宋"/>
        </w:rPr>
        <w:drawing>
          <wp:inline distT="0" distB="0" distL="114300" distR="114300">
            <wp:extent cx="5264785" cy="1805305"/>
            <wp:effectExtent l="0" t="0" r="8255" b="825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tretch>
                      <a:fillRect/>
                    </a:stretch>
                  </pic:blipFill>
                  <pic:spPr>
                    <a:xfrm>
                      <a:off x="0" y="0"/>
                      <a:ext cx="5264785" cy="1805305"/>
                    </a:xfrm>
                    <a:prstGeom prst="rect">
                      <a:avLst/>
                    </a:prstGeom>
                    <a:noFill/>
                    <a:ln>
                      <a:noFill/>
                    </a:ln>
                  </pic:spPr>
                </pic:pic>
              </a:graphicData>
            </a:graphic>
          </wp:inline>
        </w:drawing>
      </w:r>
    </w:p>
    <w:p w14:paraId="7BA58A33">
      <w:pPr>
        <w:outlineLvl w:val="9"/>
        <w:rPr>
          <w:rFonts w:hint="eastAsia" w:ascii="仿宋" w:hAnsi="仿宋" w:eastAsia="仿宋" w:cs="仿宋"/>
        </w:rPr>
      </w:pPr>
      <w:r>
        <w:rPr>
          <w:rFonts w:hint="eastAsia" w:ascii="仿宋" w:hAnsi="仿宋" w:eastAsia="仿宋" w:cs="仿宋"/>
          <w:lang w:val="en-US" w:eastAsia="zh-CN"/>
        </w:rPr>
        <w:t>可查看不良行为标准</w:t>
      </w:r>
    </w:p>
    <w:p w14:paraId="13175A9C">
      <w:pPr>
        <w:outlineLvl w:val="3"/>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2.2.2</w:t>
      </w:r>
      <w:r>
        <w:rPr>
          <w:rFonts w:hint="eastAsia" w:ascii="仿宋" w:hAnsi="仿宋" w:eastAsia="仿宋" w:cs="仿宋"/>
          <w:lang w:val="en-US" w:eastAsia="zh-CN"/>
        </w:rPr>
        <w:t>行为记录评价</w:t>
      </w:r>
    </w:p>
    <w:p w14:paraId="17144F32">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2.2.2.1</w:t>
      </w:r>
      <w:r>
        <w:rPr>
          <w:rFonts w:hint="eastAsia" w:ascii="仿宋" w:hAnsi="仿宋" w:eastAsia="仿宋" w:cs="仿宋"/>
          <w:lang w:val="en-US" w:eastAsia="zh-CN"/>
        </w:rPr>
        <w:t>良好行为记录</w:t>
      </w:r>
    </w:p>
    <w:p w14:paraId="2D140F0D">
      <w:pPr>
        <w:outlineLvl w:val="9"/>
        <w:rPr>
          <w:rFonts w:hint="eastAsia" w:ascii="仿宋" w:hAnsi="仿宋" w:eastAsia="仿宋" w:cs="仿宋"/>
        </w:rPr>
      </w:pPr>
      <w:r>
        <w:rPr>
          <w:rFonts w:hint="eastAsia" w:ascii="仿宋" w:hAnsi="仿宋" w:eastAsia="仿宋" w:cs="仿宋"/>
        </w:rPr>
        <w:drawing>
          <wp:inline distT="0" distB="0" distL="114300" distR="114300">
            <wp:extent cx="5266690" cy="1169670"/>
            <wp:effectExtent l="0" t="0" r="6350" b="381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tretch>
                      <a:fillRect/>
                    </a:stretch>
                  </pic:blipFill>
                  <pic:spPr>
                    <a:xfrm>
                      <a:off x="0" y="0"/>
                      <a:ext cx="5266690" cy="1169670"/>
                    </a:xfrm>
                    <a:prstGeom prst="rect">
                      <a:avLst/>
                    </a:prstGeom>
                    <a:noFill/>
                    <a:ln>
                      <a:noFill/>
                    </a:ln>
                  </pic:spPr>
                </pic:pic>
              </a:graphicData>
            </a:graphic>
          </wp:inline>
        </w:drawing>
      </w:r>
    </w:p>
    <w:p w14:paraId="3A7654BA">
      <w:pPr>
        <w:outlineLvl w:val="9"/>
        <w:rPr>
          <w:rFonts w:hint="eastAsia" w:ascii="仿宋" w:hAnsi="仿宋" w:eastAsia="仿宋" w:cs="仿宋"/>
          <w:lang w:val="en-US" w:eastAsia="zh-CN"/>
        </w:rPr>
      </w:pPr>
      <w:r>
        <w:rPr>
          <w:rFonts w:hint="eastAsia" w:ascii="仿宋" w:hAnsi="仿宋" w:eastAsia="仿宋" w:cs="仿宋"/>
          <w:lang w:val="en-US" w:eastAsia="zh-CN"/>
        </w:rPr>
        <w:t>可查看良好行为记录</w:t>
      </w:r>
    </w:p>
    <w:p w14:paraId="56730407">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2.2.2.2</w:t>
      </w:r>
      <w:r>
        <w:rPr>
          <w:rFonts w:hint="eastAsia" w:ascii="仿宋" w:hAnsi="仿宋" w:eastAsia="仿宋" w:cs="仿宋"/>
          <w:lang w:val="en-US" w:eastAsia="zh-CN"/>
        </w:rPr>
        <w:t>不良行为记录</w:t>
      </w:r>
    </w:p>
    <w:p w14:paraId="4D53490E">
      <w:pPr>
        <w:outlineLvl w:val="9"/>
        <w:rPr>
          <w:rFonts w:hint="eastAsia" w:ascii="仿宋" w:hAnsi="仿宋" w:eastAsia="仿宋" w:cs="仿宋"/>
        </w:rPr>
      </w:pPr>
      <w:r>
        <w:rPr>
          <w:rFonts w:hint="eastAsia" w:ascii="仿宋" w:hAnsi="仿宋" w:eastAsia="仿宋" w:cs="仿宋"/>
        </w:rPr>
        <w:drawing>
          <wp:inline distT="0" distB="0" distL="114300" distR="114300">
            <wp:extent cx="5269230" cy="1220470"/>
            <wp:effectExtent l="0" t="0" r="3810" b="139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2"/>
                    <a:stretch>
                      <a:fillRect/>
                    </a:stretch>
                  </pic:blipFill>
                  <pic:spPr>
                    <a:xfrm>
                      <a:off x="0" y="0"/>
                      <a:ext cx="5269230" cy="1220470"/>
                    </a:xfrm>
                    <a:prstGeom prst="rect">
                      <a:avLst/>
                    </a:prstGeom>
                    <a:noFill/>
                    <a:ln>
                      <a:noFill/>
                    </a:ln>
                  </pic:spPr>
                </pic:pic>
              </a:graphicData>
            </a:graphic>
          </wp:inline>
        </w:drawing>
      </w:r>
    </w:p>
    <w:p w14:paraId="1997DFC8">
      <w:pPr>
        <w:outlineLvl w:val="9"/>
        <w:rPr>
          <w:rFonts w:hint="eastAsia" w:ascii="仿宋" w:hAnsi="仿宋" w:eastAsia="仿宋" w:cs="仿宋"/>
          <w:lang w:val="en-US" w:eastAsia="zh-CN"/>
        </w:rPr>
      </w:pPr>
      <w:r>
        <w:rPr>
          <w:rFonts w:hint="eastAsia" w:ascii="仿宋" w:hAnsi="仿宋" w:eastAsia="仿宋" w:cs="仿宋"/>
          <w:lang w:val="en-US" w:eastAsia="zh-CN"/>
        </w:rPr>
        <w:t>可查看不良行为记录</w:t>
      </w:r>
    </w:p>
    <w:p w14:paraId="6BA4D565">
      <w:pPr>
        <w:outlineLvl w:val="3"/>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 xml:space="preserve">2.2.5 </w:t>
      </w:r>
      <w:r>
        <w:rPr>
          <w:rFonts w:hint="eastAsia" w:ascii="仿宋" w:hAnsi="仿宋" w:eastAsia="仿宋" w:cs="仿宋"/>
          <w:lang w:val="en-US" w:eastAsia="zh-CN"/>
        </w:rPr>
        <w:t>行为记录公示</w:t>
      </w:r>
    </w:p>
    <w:p w14:paraId="10143244">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2.2.5.1</w:t>
      </w:r>
      <w:r>
        <w:rPr>
          <w:rFonts w:hint="eastAsia" w:ascii="仿宋" w:hAnsi="仿宋" w:eastAsia="仿宋" w:cs="仿宋"/>
          <w:lang w:val="en-US" w:eastAsia="zh-CN"/>
        </w:rPr>
        <w:t>良好行为记录</w:t>
      </w:r>
    </w:p>
    <w:p w14:paraId="50358934">
      <w:pPr>
        <w:outlineLvl w:val="9"/>
        <w:rPr>
          <w:rFonts w:hint="eastAsia" w:ascii="仿宋" w:hAnsi="仿宋" w:eastAsia="仿宋" w:cs="仿宋"/>
        </w:rPr>
      </w:pPr>
      <w:r>
        <w:rPr>
          <w:rFonts w:hint="eastAsia" w:ascii="仿宋" w:hAnsi="仿宋" w:eastAsia="仿宋" w:cs="仿宋"/>
        </w:rPr>
        <w:drawing>
          <wp:inline distT="0" distB="0" distL="114300" distR="114300">
            <wp:extent cx="5265420" cy="1094740"/>
            <wp:effectExtent l="0" t="0" r="7620" b="254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3"/>
                    <a:stretch>
                      <a:fillRect/>
                    </a:stretch>
                  </pic:blipFill>
                  <pic:spPr>
                    <a:xfrm>
                      <a:off x="0" y="0"/>
                      <a:ext cx="5265420" cy="1094740"/>
                    </a:xfrm>
                    <a:prstGeom prst="rect">
                      <a:avLst/>
                    </a:prstGeom>
                    <a:noFill/>
                    <a:ln>
                      <a:noFill/>
                    </a:ln>
                  </pic:spPr>
                </pic:pic>
              </a:graphicData>
            </a:graphic>
          </wp:inline>
        </w:drawing>
      </w:r>
    </w:p>
    <w:p w14:paraId="2C811A97">
      <w:pPr>
        <w:outlineLvl w:val="9"/>
        <w:rPr>
          <w:rFonts w:hint="eastAsia" w:ascii="仿宋" w:hAnsi="仿宋" w:eastAsia="仿宋" w:cs="仿宋"/>
          <w:lang w:val="en-US" w:eastAsia="zh-CN"/>
        </w:rPr>
      </w:pPr>
      <w:r>
        <w:rPr>
          <w:rFonts w:hint="eastAsia" w:ascii="仿宋" w:hAnsi="仿宋" w:eastAsia="仿宋" w:cs="仿宋"/>
          <w:lang w:val="en-US" w:eastAsia="zh-CN"/>
        </w:rPr>
        <w:t>查看良好行为公示信息</w:t>
      </w:r>
    </w:p>
    <w:p w14:paraId="1E1C4C14">
      <w:pPr>
        <w:outlineLvl w:val="4"/>
        <w:rPr>
          <w:rFonts w:hint="eastAsia" w:ascii="仿宋" w:hAnsi="仿宋" w:eastAsia="仿宋" w:cs="仿宋"/>
          <w:lang w:val="en-US" w:eastAsia="zh-CN"/>
        </w:rPr>
      </w:pPr>
      <w:r>
        <w:rPr>
          <w:rFonts w:hint="eastAsia" w:ascii="仿宋" w:hAnsi="仿宋" w:eastAsia="仿宋" w:cs="仿宋"/>
          <w:smallCaps/>
          <w:spacing w:val="5"/>
          <w:sz w:val="28"/>
          <w:szCs w:val="28"/>
          <w:lang w:val="en-US" w:eastAsia="zh-CN" w:bidi="ar-SA"/>
        </w:rPr>
        <w:t>2.2.5.2</w:t>
      </w:r>
      <w:r>
        <w:rPr>
          <w:rFonts w:hint="eastAsia" w:ascii="仿宋" w:hAnsi="仿宋" w:eastAsia="仿宋" w:cs="仿宋"/>
          <w:lang w:val="en-US" w:eastAsia="zh-CN"/>
        </w:rPr>
        <w:t>不良行为记录</w:t>
      </w:r>
    </w:p>
    <w:p w14:paraId="2D3C47C5">
      <w:pPr>
        <w:outlineLvl w:val="9"/>
        <w:rPr>
          <w:rFonts w:hint="eastAsia" w:ascii="仿宋" w:hAnsi="仿宋" w:eastAsia="仿宋" w:cs="仿宋"/>
        </w:rPr>
      </w:pPr>
      <w:r>
        <w:rPr>
          <w:rFonts w:hint="eastAsia" w:ascii="仿宋" w:hAnsi="仿宋" w:eastAsia="仿宋" w:cs="仿宋"/>
        </w:rPr>
        <w:drawing>
          <wp:inline distT="0" distB="0" distL="114300" distR="114300">
            <wp:extent cx="5264150" cy="1333500"/>
            <wp:effectExtent l="0" t="0" r="8890" b="762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4"/>
                    <a:stretch>
                      <a:fillRect/>
                    </a:stretch>
                  </pic:blipFill>
                  <pic:spPr>
                    <a:xfrm>
                      <a:off x="0" y="0"/>
                      <a:ext cx="5264150" cy="1333500"/>
                    </a:xfrm>
                    <a:prstGeom prst="rect">
                      <a:avLst/>
                    </a:prstGeom>
                    <a:noFill/>
                    <a:ln>
                      <a:noFill/>
                    </a:ln>
                  </pic:spPr>
                </pic:pic>
              </a:graphicData>
            </a:graphic>
          </wp:inline>
        </w:drawing>
      </w:r>
    </w:p>
    <w:p w14:paraId="10AAAD81">
      <w:pPr>
        <w:outlineLvl w:val="9"/>
        <w:rPr>
          <w:rFonts w:hint="eastAsia" w:ascii="仿宋" w:hAnsi="仿宋" w:eastAsia="仿宋" w:cs="仿宋"/>
        </w:rPr>
      </w:pPr>
      <w:r>
        <w:rPr>
          <w:rFonts w:hint="eastAsia" w:ascii="仿宋" w:hAnsi="仿宋" w:eastAsia="仿宋" w:cs="仿宋"/>
          <w:lang w:val="en-US" w:eastAsia="zh-CN"/>
        </w:rPr>
        <w:t>查看不良行为公示信息</w:t>
      </w:r>
    </w:p>
    <w:p w14:paraId="339785B4">
      <w:pPr>
        <w:rPr>
          <w:rFonts w:hint="eastAsia" w:ascii="仿宋" w:hAnsi="仿宋" w:eastAsia="仿宋" w:cs="仿宋"/>
          <w:lang w:val="en-US" w:eastAsia="zh-CN"/>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4A98F">
    <w:pPr>
      <w:pStyle w:val="16"/>
      <w:tabs>
        <w:tab w:val="left" w:pos="3150"/>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9916A">
                          <w:pPr>
                            <w:pStyle w:val="16"/>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6739916A">
                    <w:pPr>
                      <w:pStyle w:val="16"/>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9AD687"/>
    <w:multiLevelType w:val="multilevel"/>
    <w:tmpl w:val="089AD687"/>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kZWU1YTIxZGY1YzA3OGM4YWU5NmU3MTI5NzA2ZWYifQ=="/>
  </w:docVars>
  <w:rsids>
    <w:rsidRoot w:val="00AC3498"/>
    <w:rsid w:val="00000590"/>
    <w:rsid w:val="00000CCD"/>
    <w:rsid w:val="00000D43"/>
    <w:rsid w:val="00001822"/>
    <w:rsid w:val="00001E23"/>
    <w:rsid w:val="0000374D"/>
    <w:rsid w:val="00003E75"/>
    <w:rsid w:val="0000406B"/>
    <w:rsid w:val="0001012F"/>
    <w:rsid w:val="00011E21"/>
    <w:rsid w:val="00012A2A"/>
    <w:rsid w:val="00016176"/>
    <w:rsid w:val="00016A36"/>
    <w:rsid w:val="00016A39"/>
    <w:rsid w:val="0001789F"/>
    <w:rsid w:val="0002029E"/>
    <w:rsid w:val="00020AD5"/>
    <w:rsid w:val="00022FF1"/>
    <w:rsid w:val="00023826"/>
    <w:rsid w:val="00023B51"/>
    <w:rsid w:val="00023D55"/>
    <w:rsid w:val="000244F3"/>
    <w:rsid w:val="00030CAE"/>
    <w:rsid w:val="0003108F"/>
    <w:rsid w:val="00033B10"/>
    <w:rsid w:val="00036C60"/>
    <w:rsid w:val="00036F17"/>
    <w:rsid w:val="000400DD"/>
    <w:rsid w:val="00040E21"/>
    <w:rsid w:val="0004140F"/>
    <w:rsid w:val="000423C9"/>
    <w:rsid w:val="00042C35"/>
    <w:rsid w:val="00043B92"/>
    <w:rsid w:val="0004438B"/>
    <w:rsid w:val="0004692F"/>
    <w:rsid w:val="000469D6"/>
    <w:rsid w:val="00050109"/>
    <w:rsid w:val="00052CEF"/>
    <w:rsid w:val="0005356D"/>
    <w:rsid w:val="00053799"/>
    <w:rsid w:val="00055730"/>
    <w:rsid w:val="00055C66"/>
    <w:rsid w:val="00056C89"/>
    <w:rsid w:val="00057884"/>
    <w:rsid w:val="00060639"/>
    <w:rsid w:val="00062487"/>
    <w:rsid w:val="00063839"/>
    <w:rsid w:val="00064F2B"/>
    <w:rsid w:val="0006504B"/>
    <w:rsid w:val="0006526F"/>
    <w:rsid w:val="000654EE"/>
    <w:rsid w:val="0006655D"/>
    <w:rsid w:val="00067578"/>
    <w:rsid w:val="000735A2"/>
    <w:rsid w:val="0007398B"/>
    <w:rsid w:val="00073F8A"/>
    <w:rsid w:val="00074449"/>
    <w:rsid w:val="0007749D"/>
    <w:rsid w:val="00077A76"/>
    <w:rsid w:val="00081A53"/>
    <w:rsid w:val="00081DC0"/>
    <w:rsid w:val="00081F09"/>
    <w:rsid w:val="000851D7"/>
    <w:rsid w:val="0008537D"/>
    <w:rsid w:val="00086ACB"/>
    <w:rsid w:val="00086B04"/>
    <w:rsid w:val="00091F98"/>
    <w:rsid w:val="000949B6"/>
    <w:rsid w:val="0009634C"/>
    <w:rsid w:val="00097FE1"/>
    <w:rsid w:val="000A002F"/>
    <w:rsid w:val="000A24B1"/>
    <w:rsid w:val="000A62F5"/>
    <w:rsid w:val="000B063B"/>
    <w:rsid w:val="000B0C6A"/>
    <w:rsid w:val="000B21FA"/>
    <w:rsid w:val="000B71B5"/>
    <w:rsid w:val="000C030D"/>
    <w:rsid w:val="000C045D"/>
    <w:rsid w:val="000C6A3B"/>
    <w:rsid w:val="000C6E2C"/>
    <w:rsid w:val="000D0776"/>
    <w:rsid w:val="000D0E63"/>
    <w:rsid w:val="000D1FA9"/>
    <w:rsid w:val="000D269A"/>
    <w:rsid w:val="000D2B0D"/>
    <w:rsid w:val="000D4775"/>
    <w:rsid w:val="000D4989"/>
    <w:rsid w:val="000D5A8F"/>
    <w:rsid w:val="000D6886"/>
    <w:rsid w:val="000D6FAF"/>
    <w:rsid w:val="000E1C04"/>
    <w:rsid w:val="000E34AC"/>
    <w:rsid w:val="000E3B27"/>
    <w:rsid w:val="000E3CBD"/>
    <w:rsid w:val="000E6397"/>
    <w:rsid w:val="000F0745"/>
    <w:rsid w:val="000F0775"/>
    <w:rsid w:val="000F44A7"/>
    <w:rsid w:val="000F661F"/>
    <w:rsid w:val="000F671D"/>
    <w:rsid w:val="000F738D"/>
    <w:rsid w:val="000F73E2"/>
    <w:rsid w:val="001018F5"/>
    <w:rsid w:val="00102359"/>
    <w:rsid w:val="001026E8"/>
    <w:rsid w:val="001053BC"/>
    <w:rsid w:val="00106E5C"/>
    <w:rsid w:val="00107DFA"/>
    <w:rsid w:val="001117CF"/>
    <w:rsid w:val="00113A1E"/>
    <w:rsid w:val="00114A8A"/>
    <w:rsid w:val="001216ED"/>
    <w:rsid w:val="00121BBD"/>
    <w:rsid w:val="00123E0F"/>
    <w:rsid w:val="001243B1"/>
    <w:rsid w:val="00125472"/>
    <w:rsid w:val="00131629"/>
    <w:rsid w:val="00133089"/>
    <w:rsid w:val="0013555D"/>
    <w:rsid w:val="0013598A"/>
    <w:rsid w:val="00136FA3"/>
    <w:rsid w:val="001373D8"/>
    <w:rsid w:val="001379D6"/>
    <w:rsid w:val="0014043B"/>
    <w:rsid w:val="00141CC4"/>
    <w:rsid w:val="00144631"/>
    <w:rsid w:val="001465A9"/>
    <w:rsid w:val="00150CD4"/>
    <w:rsid w:val="00152C67"/>
    <w:rsid w:val="001536E4"/>
    <w:rsid w:val="00155327"/>
    <w:rsid w:val="001626B6"/>
    <w:rsid w:val="00162D61"/>
    <w:rsid w:val="00162F1C"/>
    <w:rsid w:val="00163614"/>
    <w:rsid w:val="00165596"/>
    <w:rsid w:val="0016767A"/>
    <w:rsid w:val="00171992"/>
    <w:rsid w:val="001719F3"/>
    <w:rsid w:val="00173996"/>
    <w:rsid w:val="0017403F"/>
    <w:rsid w:val="0017414C"/>
    <w:rsid w:val="00174753"/>
    <w:rsid w:val="001750F6"/>
    <w:rsid w:val="00175CAB"/>
    <w:rsid w:val="0017691D"/>
    <w:rsid w:val="0018011B"/>
    <w:rsid w:val="00181346"/>
    <w:rsid w:val="001860A1"/>
    <w:rsid w:val="0018705D"/>
    <w:rsid w:val="00190E28"/>
    <w:rsid w:val="0019191E"/>
    <w:rsid w:val="00191B5B"/>
    <w:rsid w:val="00192FF0"/>
    <w:rsid w:val="001935B5"/>
    <w:rsid w:val="00193B00"/>
    <w:rsid w:val="00194B76"/>
    <w:rsid w:val="00196C5F"/>
    <w:rsid w:val="00197F72"/>
    <w:rsid w:val="001A0E61"/>
    <w:rsid w:val="001A208B"/>
    <w:rsid w:val="001A237E"/>
    <w:rsid w:val="001A2677"/>
    <w:rsid w:val="001A4E59"/>
    <w:rsid w:val="001A5481"/>
    <w:rsid w:val="001B0F63"/>
    <w:rsid w:val="001B3A0F"/>
    <w:rsid w:val="001C1191"/>
    <w:rsid w:val="001C2E90"/>
    <w:rsid w:val="001C4810"/>
    <w:rsid w:val="001C5BD7"/>
    <w:rsid w:val="001C7D13"/>
    <w:rsid w:val="001D0B69"/>
    <w:rsid w:val="001D1468"/>
    <w:rsid w:val="001D2294"/>
    <w:rsid w:val="001D260B"/>
    <w:rsid w:val="001D2DBE"/>
    <w:rsid w:val="001D34B8"/>
    <w:rsid w:val="001D4C32"/>
    <w:rsid w:val="001D559C"/>
    <w:rsid w:val="001D59D2"/>
    <w:rsid w:val="001D69C6"/>
    <w:rsid w:val="001D79BC"/>
    <w:rsid w:val="001E0AA6"/>
    <w:rsid w:val="001E1062"/>
    <w:rsid w:val="001E1D48"/>
    <w:rsid w:val="001E4306"/>
    <w:rsid w:val="001E4817"/>
    <w:rsid w:val="001E5722"/>
    <w:rsid w:val="001E5730"/>
    <w:rsid w:val="001F037D"/>
    <w:rsid w:val="001F6A45"/>
    <w:rsid w:val="001F70E8"/>
    <w:rsid w:val="00201F38"/>
    <w:rsid w:val="0020254A"/>
    <w:rsid w:val="00206BE5"/>
    <w:rsid w:val="00207F20"/>
    <w:rsid w:val="00211745"/>
    <w:rsid w:val="00215ECE"/>
    <w:rsid w:val="00217CD4"/>
    <w:rsid w:val="002213C7"/>
    <w:rsid w:val="00225601"/>
    <w:rsid w:val="00227052"/>
    <w:rsid w:val="0022771D"/>
    <w:rsid w:val="002278BF"/>
    <w:rsid w:val="00233E9C"/>
    <w:rsid w:val="00244055"/>
    <w:rsid w:val="002507AC"/>
    <w:rsid w:val="00251A8A"/>
    <w:rsid w:val="002523A0"/>
    <w:rsid w:val="002524F4"/>
    <w:rsid w:val="00254A55"/>
    <w:rsid w:val="0025528F"/>
    <w:rsid w:val="002566DC"/>
    <w:rsid w:val="00256BA6"/>
    <w:rsid w:val="00257974"/>
    <w:rsid w:val="00260F89"/>
    <w:rsid w:val="002651B3"/>
    <w:rsid w:val="0026624A"/>
    <w:rsid w:val="00267F5F"/>
    <w:rsid w:val="0027002F"/>
    <w:rsid w:val="00270C7D"/>
    <w:rsid w:val="00271124"/>
    <w:rsid w:val="002762E5"/>
    <w:rsid w:val="00277AB9"/>
    <w:rsid w:val="0028151A"/>
    <w:rsid w:val="00282EF8"/>
    <w:rsid w:val="00283BC6"/>
    <w:rsid w:val="0028746C"/>
    <w:rsid w:val="00287513"/>
    <w:rsid w:val="0029018A"/>
    <w:rsid w:val="0029115C"/>
    <w:rsid w:val="0029211B"/>
    <w:rsid w:val="0029313B"/>
    <w:rsid w:val="00293714"/>
    <w:rsid w:val="00293B48"/>
    <w:rsid w:val="002940F4"/>
    <w:rsid w:val="002948FB"/>
    <w:rsid w:val="002A4D12"/>
    <w:rsid w:val="002A6007"/>
    <w:rsid w:val="002B0C3A"/>
    <w:rsid w:val="002B12B4"/>
    <w:rsid w:val="002B1739"/>
    <w:rsid w:val="002B1C9B"/>
    <w:rsid w:val="002C0094"/>
    <w:rsid w:val="002D0282"/>
    <w:rsid w:val="002D0CE4"/>
    <w:rsid w:val="002D3138"/>
    <w:rsid w:val="002E14F5"/>
    <w:rsid w:val="002E1B4D"/>
    <w:rsid w:val="002E2DCB"/>
    <w:rsid w:val="002E34EF"/>
    <w:rsid w:val="002E38A0"/>
    <w:rsid w:val="002E3B3F"/>
    <w:rsid w:val="002F097B"/>
    <w:rsid w:val="002F0A9C"/>
    <w:rsid w:val="002F0ED3"/>
    <w:rsid w:val="002F1E93"/>
    <w:rsid w:val="002F20C1"/>
    <w:rsid w:val="002F7FF7"/>
    <w:rsid w:val="00301161"/>
    <w:rsid w:val="003021F1"/>
    <w:rsid w:val="003043C5"/>
    <w:rsid w:val="00306708"/>
    <w:rsid w:val="00306C26"/>
    <w:rsid w:val="00307244"/>
    <w:rsid w:val="00307B6B"/>
    <w:rsid w:val="003103D8"/>
    <w:rsid w:val="00311043"/>
    <w:rsid w:val="003112F7"/>
    <w:rsid w:val="00311FD2"/>
    <w:rsid w:val="00313FB5"/>
    <w:rsid w:val="0031555D"/>
    <w:rsid w:val="0031789C"/>
    <w:rsid w:val="00322960"/>
    <w:rsid w:val="00322E29"/>
    <w:rsid w:val="00323ADD"/>
    <w:rsid w:val="00324876"/>
    <w:rsid w:val="00324A3F"/>
    <w:rsid w:val="0032576D"/>
    <w:rsid w:val="003337C7"/>
    <w:rsid w:val="00335153"/>
    <w:rsid w:val="003369B0"/>
    <w:rsid w:val="00337A5D"/>
    <w:rsid w:val="003406D5"/>
    <w:rsid w:val="00341482"/>
    <w:rsid w:val="00342028"/>
    <w:rsid w:val="003442AE"/>
    <w:rsid w:val="00347588"/>
    <w:rsid w:val="00351B84"/>
    <w:rsid w:val="00354415"/>
    <w:rsid w:val="00354B35"/>
    <w:rsid w:val="00357AEB"/>
    <w:rsid w:val="00357E62"/>
    <w:rsid w:val="00360037"/>
    <w:rsid w:val="003605D4"/>
    <w:rsid w:val="003616E7"/>
    <w:rsid w:val="003617BA"/>
    <w:rsid w:val="0036527C"/>
    <w:rsid w:val="0036574B"/>
    <w:rsid w:val="00365A1C"/>
    <w:rsid w:val="003668DC"/>
    <w:rsid w:val="00367D41"/>
    <w:rsid w:val="00370459"/>
    <w:rsid w:val="003706C0"/>
    <w:rsid w:val="00374156"/>
    <w:rsid w:val="00375F8D"/>
    <w:rsid w:val="003760B9"/>
    <w:rsid w:val="0037646C"/>
    <w:rsid w:val="0038336C"/>
    <w:rsid w:val="003842D4"/>
    <w:rsid w:val="003867A5"/>
    <w:rsid w:val="003906C4"/>
    <w:rsid w:val="00393793"/>
    <w:rsid w:val="00396044"/>
    <w:rsid w:val="00397794"/>
    <w:rsid w:val="003979ED"/>
    <w:rsid w:val="003A362E"/>
    <w:rsid w:val="003A4C20"/>
    <w:rsid w:val="003B0446"/>
    <w:rsid w:val="003B13B1"/>
    <w:rsid w:val="003B2C9F"/>
    <w:rsid w:val="003B2F9E"/>
    <w:rsid w:val="003B79AA"/>
    <w:rsid w:val="003C1117"/>
    <w:rsid w:val="003C142D"/>
    <w:rsid w:val="003C19F6"/>
    <w:rsid w:val="003C1E7A"/>
    <w:rsid w:val="003C2E31"/>
    <w:rsid w:val="003D17A5"/>
    <w:rsid w:val="003D1C86"/>
    <w:rsid w:val="003D4F07"/>
    <w:rsid w:val="003D57A3"/>
    <w:rsid w:val="003D62B0"/>
    <w:rsid w:val="003D682B"/>
    <w:rsid w:val="003D6E0D"/>
    <w:rsid w:val="003E1749"/>
    <w:rsid w:val="003E245D"/>
    <w:rsid w:val="003E2D9B"/>
    <w:rsid w:val="003E54E7"/>
    <w:rsid w:val="003E555E"/>
    <w:rsid w:val="003E58C3"/>
    <w:rsid w:val="003E58F0"/>
    <w:rsid w:val="003E5CE7"/>
    <w:rsid w:val="003E6C10"/>
    <w:rsid w:val="003E7C4A"/>
    <w:rsid w:val="003F037F"/>
    <w:rsid w:val="003F2F46"/>
    <w:rsid w:val="003F3958"/>
    <w:rsid w:val="00400A9F"/>
    <w:rsid w:val="00402BB6"/>
    <w:rsid w:val="00402FA4"/>
    <w:rsid w:val="004111C5"/>
    <w:rsid w:val="00413D6E"/>
    <w:rsid w:val="004155D5"/>
    <w:rsid w:val="0041735D"/>
    <w:rsid w:val="004200A5"/>
    <w:rsid w:val="004205C6"/>
    <w:rsid w:val="00421934"/>
    <w:rsid w:val="00421E0C"/>
    <w:rsid w:val="0042224A"/>
    <w:rsid w:val="00423B67"/>
    <w:rsid w:val="00423CA4"/>
    <w:rsid w:val="004249E1"/>
    <w:rsid w:val="00427BAD"/>
    <w:rsid w:val="004318FA"/>
    <w:rsid w:val="00431FF7"/>
    <w:rsid w:val="0043431D"/>
    <w:rsid w:val="00434ECC"/>
    <w:rsid w:val="00434F69"/>
    <w:rsid w:val="00441FA3"/>
    <w:rsid w:val="00442638"/>
    <w:rsid w:val="00442826"/>
    <w:rsid w:val="004455E4"/>
    <w:rsid w:val="00447FBE"/>
    <w:rsid w:val="004527D2"/>
    <w:rsid w:val="004528ED"/>
    <w:rsid w:val="00452F2A"/>
    <w:rsid w:val="00455C70"/>
    <w:rsid w:val="00457065"/>
    <w:rsid w:val="00457BCE"/>
    <w:rsid w:val="00462DA8"/>
    <w:rsid w:val="004637E9"/>
    <w:rsid w:val="00466589"/>
    <w:rsid w:val="00467B4A"/>
    <w:rsid w:val="004712B1"/>
    <w:rsid w:val="00471328"/>
    <w:rsid w:val="004718E6"/>
    <w:rsid w:val="004763F9"/>
    <w:rsid w:val="004765DA"/>
    <w:rsid w:val="004773DB"/>
    <w:rsid w:val="00481DCC"/>
    <w:rsid w:val="00482A54"/>
    <w:rsid w:val="00485022"/>
    <w:rsid w:val="0048752E"/>
    <w:rsid w:val="0049092D"/>
    <w:rsid w:val="00490AE2"/>
    <w:rsid w:val="004944B8"/>
    <w:rsid w:val="00494753"/>
    <w:rsid w:val="00494B1D"/>
    <w:rsid w:val="00495426"/>
    <w:rsid w:val="00496263"/>
    <w:rsid w:val="00496679"/>
    <w:rsid w:val="004975CC"/>
    <w:rsid w:val="004A00F2"/>
    <w:rsid w:val="004A0DDE"/>
    <w:rsid w:val="004A1B70"/>
    <w:rsid w:val="004A2747"/>
    <w:rsid w:val="004A491D"/>
    <w:rsid w:val="004A7539"/>
    <w:rsid w:val="004B3819"/>
    <w:rsid w:val="004B3D50"/>
    <w:rsid w:val="004B632C"/>
    <w:rsid w:val="004B7529"/>
    <w:rsid w:val="004B7C5F"/>
    <w:rsid w:val="004C127E"/>
    <w:rsid w:val="004C1660"/>
    <w:rsid w:val="004C186F"/>
    <w:rsid w:val="004C1F67"/>
    <w:rsid w:val="004C7FC7"/>
    <w:rsid w:val="004D0D64"/>
    <w:rsid w:val="004D17AE"/>
    <w:rsid w:val="004D240D"/>
    <w:rsid w:val="004D275F"/>
    <w:rsid w:val="004D3658"/>
    <w:rsid w:val="004D6BFD"/>
    <w:rsid w:val="004E0F0B"/>
    <w:rsid w:val="004E110C"/>
    <w:rsid w:val="004E1EFA"/>
    <w:rsid w:val="004E4C78"/>
    <w:rsid w:val="004E61A6"/>
    <w:rsid w:val="004E6DC8"/>
    <w:rsid w:val="004E71D9"/>
    <w:rsid w:val="004E7BEE"/>
    <w:rsid w:val="004F0FE6"/>
    <w:rsid w:val="004F3DDF"/>
    <w:rsid w:val="004F4591"/>
    <w:rsid w:val="004F4BD8"/>
    <w:rsid w:val="004F50C8"/>
    <w:rsid w:val="0050103A"/>
    <w:rsid w:val="00507799"/>
    <w:rsid w:val="005109CD"/>
    <w:rsid w:val="00511717"/>
    <w:rsid w:val="005121D1"/>
    <w:rsid w:val="00513435"/>
    <w:rsid w:val="00513616"/>
    <w:rsid w:val="00515166"/>
    <w:rsid w:val="0051568A"/>
    <w:rsid w:val="00516BB3"/>
    <w:rsid w:val="00520AFA"/>
    <w:rsid w:val="00521EFA"/>
    <w:rsid w:val="005221B2"/>
    <w:rsid w:val="00522931"/>
    <w:rsid w:val="00523430"/>
    <w:rsid w:val="0052474F"/>
    <w:rsid w:val="005262EC"/>
    <w:rsid w:val="00527B8C"/>
    <w:rsid w:val="005302F3"/>
    <w:rsid w:val="00531209"/>
    <w:rsid w:val="00531CCB"/>
    <w:rsid w:val="0053226D"/>
    <w:rsid w:val="00532778"/>
    <w:rsid w:val="00533740"/>
    <w:rsid w:val="005359AA"/>
    <w:rsid w:val="005365E0"/>
    <w:rsid w:val="00536743"/>
    <w:rsid w:val="00536751"/>
    <w:rsid w:val="00536820"/>
    <w:rsid w:val="0053695A"/>
    <w:rsid w:val="00537E3A"/>
    <w:rsid w:val="00541956"/>
    <w:rsid w:val="00541A15"/>
    <w:rsid w:val="0054422E"/>
    <w:rsid w:val="00544413"/>
    <w:rsid w:val="005444B8"/>
    <w:rsid w:val="005479A3"/>
    <w:rsid w:val="00555181"/>
    <w:rsid w:val="005575BA"/>
    <w:rsid w:val="005604BC"/>
    <w:rsid w:val="005646E9"/>
    <w:rsid w:val="00565165"/>
    <w:rsid w:val="00567CF3"/>
    <w:rsid w:val="00570335"/>
    <w:rsid w:val="0057118D"/>
    <w:rsid w:val="00572ECA"/>
    <w:rsid w:val="00573D16"/>
    <w:rsid w:val="0057591B"/>
    <w:rsid w:val="00575A9B"/>
    <w:rsid w:val="00576E59"/>
    <w:rsid w:val="00580D68"/>
    <w:rsid w:val="00582344"/>
    <w:rsid w:val="00582968"/>
    <w:rsid w:val="00583673"/>
    <w:rsid w:val="0058571F"/>
    <w:rsid w:val="00587038"/>
    <w:rsid w:val="00587954"/>
    <w:rsid w:val="00590C57"/>
    <w:rsid w:val="00591914"/>
    <w:rsid w:val="005955C5"/>
    <w:rsid w:val="005969E3"/>
    <w:rsid w:val="005974B0"/>
    <w:rsid w:val="005A08EF"/>
    <w:rsid w:val="005A1FD1"/>
    <w:rsid w:val="005A3678"/>
    <w:rsid w:val="005A5745"/>
    <w:rsid w:val="005A5A6D"/>
    <w:rsid w:val="005A5F72"/>
    <w:rsid w:val="005B169B"/>
    <w:rsid w:val="005B3184"/>
    <w:rsid w:val="005B6D94"/>
    <w:rsid w:val="005C3FEA"/>
    <w:rsid w:val="005C6C67"/>
    <w:rsid w:val="005C7DDE"/>
    <w:rsid w:val="005D2432"/>
    <w:rsid w:val="005D3D93"/>
    <w:rsid w:val="005D69F8"/>
    <w:rsid w:val="005D7409"/>
    <w:rsid w:val="005D7EB4"/>
    <w:rsid w:val="005E2A12"/>
    <w:rsid w:val="005E2F42"/>
    <w:rsid w:val="005E30AF"/>
    <w:rsid w:val="005E3FE4"/>
    <w:rsid w:val="005F1442"/>
    <w:rsid w:val="005F3810"/>
    <w:rsid w:val="005F5896"/>
    <w:rsid w:val="005F5AC9"/>
    <w:rsid w:val="005F72A0"/>
    <w:rsid w:val="006013BA"/>
    <w:rsid w:val="00601964"/>
    <w:rsid w:val="00601DD3"/>
    <w:rsid w:val="00602205"/>
    <w:rsid w:val="00603D1B"/>
    <w:rsid w:val="00604774"/>
    <w:rsid w:val="006064E8"/>
    <w:rsid w:val="00616FDC"/>
    <w:rsid w:val="006173A7"/>
    <w:rsid w:val="006176D1"/>
    <w:rsid w:val="00621C94"/>
    <w:rsid w:val="006234C1"/>
    <w:rsid w:val="00624C71"/>
    <w:rsid w:val="00624E4C"/>
    <w:rsid w:val="006264B1"/>
    <w:rsid w:val="00630751"/>
    <w:rsid w:val="00630E8C"/>
    <w:rsid w:val="00633674"/>
    <w:rsid w:val="00634608"/>
    <w:rsid w:val="0063627D"/>
    <w:rsid w:val="006455CD"/>
    <w:rsid w:val="00652FB8"/>
    <w:rsid w:val="006602CF"/>
    <w:rsid w:val="006615BA"/>
    <w:rsid w:val="00662821"/>
    <w:rsid w:val="00665AFB"/>
    <w:rsid w:val="00666C88"/>
    <w:rsid w:val="006709A6"/>
    <w:rsid w:val="00673047"/>
    <w:rsid w:val="00674ADD"/>
    <w:rsid w:val="00680687"/>
    <w:rsid w:val="0068081F"/>
    <w:rsid w:val="00681CAD"/>
    <w:rsid w:val="00682FCA"/>
    <w:rsid w:val="00684422"/>
    <w:rsid w:val="00684603"/>
    <w:rsid w:val="00685FEF"/>
    <w:rsid w:val="006876B5"/>
    <w:rsid w:val="006879F7"/>
    <w:rsid w:val="00687F2D"/>
    <w:rsid w:val="00690967"/>
    <w:rsid w:val="0069501F"/>
    <w:rsid w:val="00695B3F"/>
    <w:rsid w:val="006A19E7"/>
    <w:rsid w:val="006A2941"/>
    <w:rsid w:val="006A3820"/>
    <w:rsid w:val="006A4DB9"/>
    <w:rsid w:val="006B0E13"/>
    <w:rsid w:val="006B4086"/>
    <w:rsid w:val="006B7567"/>
    <w:rsid w:val="006C1675"/>
    <w:rsid w:val="006C3F61"/>
    <w:rsid w:val="006C7656"/>
    <w:rsid w:val="006D0459"/>
    <w:rsid w:val="006D1624"/>
    <w:rsid w:val="006D5740"/>
    <w:rsid w:val="006D6013"/>
    <w:rsid w:val="006E143C"/>
    <w:rsid w:val="006E2779"/>
    <w:rsid w:val="006E35BD"/>
    <w:rsid w:val="006E51FA"/>
    <w:rsid w:val="006E6294"/>
    <w:rsid w:val="006F2472"/>
    <w:rsid w:val="006F6404"/>
    <w:rsid w:val="006F7E6E"/>
    <w:rsid w:val="00700F2B"/>
    <w:rsid w:val="0070352B"/>
    <w:rsid w:val="007037BB"/>
    <w:rsid w:val="0070510E"/>
    <w:rsid w:val="00705511"/>
    <w:rsid w:val="00705640"/>
    <w:rsid w:val="0070624F"/>
    <w:rsid w:val="007114CC"/>
    <w:rsid w:val="007120C9"/>
    <w:rsid w:val="007120F2"/>
    <w:rsid w:val="00713A13"/>
    <w:rsid w:val="00713BC1"/>
    <w:rsid w:val="00720993"/>
    <w:rsid w:val="00725367"/>
    <w:rsid w:val="00725AD8"/>
    <w:rsid w:val="007302E0"/>
    <w:rsid w:val="007317FC"/>
    <w:rsid w:val="00731EC9"/>
    <w:rsid w:val="007323F0"/>
    <w:rsid w:val="007328CC"/>
    <w:rsid w:val="00733482"/>
    <w:rsid w:val="0074022B"/>
    <w:rsid w:val="00742949"/>
    <w:rsid w:val="00742B22"/>
    <w:rsid w:val="007466E9"/>
    <w:rsid w:val="0075030B"/>
    <w:rsid w:val="0075363D"/>
    <w:rsid w:val="00754D80"/>
    <w:rsid w:val="0075565F"/>
    <w:rsid w:val="00757697"/>
    <w:rsid w:val="007577FC"/>
    <w:rsid w:val="00765EEA"/>
    <w:rsid w:val="00767EEC"/>
    <w:rsid w:val="00771F7B"/>
    <w:rsid w:val="0077456B"/>
    <w:rsid w:val="00775E73"/>
    <w:rsid w:val="00780033"/>
    <w:rsid w:val="00780A35"/>
    <w:rsid w:val="00781755"/>
    <w:rsid w:val="007818F8"/>
    <w:rsid w:val="00783E24"/>
    <w:rsid w:val="00785E0D"/>
    <w:rsid w:val="007860F1"/>
    <w:rsid w:val="00787012"/>
    <w:rsid w:val="007904E6"/>
    <w:rsid w:val="007905F8"/>
    <w:rsid w:val="0079122C"/>
    <w:rsid w:val="007934F3"/>
    <w:rsid w:val="00795877"/>
    <w:rsid w:val="00795A1F"/>
    <w:rsid w:val="00795B05"/>
    <w:rsid w:val="007A0A34"/>
    <w:rsid w:val="007A1027"/>
    <w:rsid w:val="007A3F92"/>
    <w:rsid w:val="007A6CD1"/>
    <w:rsid w:val="007B0190"/>
    <w:rsid w:val="007B041E"/>
    <w:rsid w:val="007B65F2"/>
    <w:rsid w:val="007B6D58"/>
    <w:rsid w:val="007C026A"/>
    <w:rsid w:val="007C12A9"/>
    <w:rsid w:val="007C35C3"/>
    <w:rsid w:val="007C38C1"/>
    <w:rsid w:val="007C3D32"/>
    <w:rsid w:val="007C50DD"/>
    <w:rsid w:val="007C545C"/>
    <w:rsid w:val="007C69ED"/>
    <w:rsid w:val="007C6AEA"/>
    <w:rsid w:val="007D431E"/>
    <w:rsid w:val="007D5D11"/>
    <w:rsid w:val="007D6C02"/>
    <w:rsid w:val="007E3EC6"/>
    <w:rsid w:val="007E6795"/>
    <w:rsid w:val="007E6BC0"/>
    <w:rsid w:val="007E77D1"/>
    <w:rsid w:val="007F23C8"/>
    <w:rsid w:val="007F3CAC"/>
    <w:rsid w:val="007F4BBA"/>
    <w:rsid w:val="007F5A04"/>
    <w:rsid w:val="007F5DF3"/>
    <w:rsid w:val="007F607B"/>
    <w:rsid w:val="007F79D6"/>
    <w:rsid w:val="00802E14"/>
    <w:rsid w:val="008031F3"/>
    <w:rsid w:val="008036B8"/>
    <w:rsid w:val="008042F3"/>
    <w:rsid w:val="0080516F"/>
    <w:rsid w:val="00806150"/>
    <w:rsid w:val="00807B87"/>
    <w:rsid w:val="0081015E"/>
    <w:rsid w:val="008118F3"/>
    <w:rsid w:val="008135C0"/>
    <w:rsid w:val="008157D6"/>
    <w:rsid w:val="00815C0E"/>
    <w:rsid w:val="00820607"/>
    <w:rsid w:val="00820C37"/>
    <w:rsid w:val="008270ED"/>
    <w:rsid w:val="00830397"/>
    <w:rsid w:val="00830E5E"/>
    <w:rsid w:val="00834831"/>
    <w:rsid w:val="00835152"/>
    <w:rsid w:val="0083656E"/>
    <w:rsid w:val="00840126"/>
    <w:rsid w:val="00842A1C"/>
    <w:rsid w:val="00843C41"/>
    <w:rsid w:val="00844BD2"/>
    <w:rsid w:val="00850395"/>
    <w:rsid w:val="0085115D"/>
    <w:rsid w:val="00851814"/>
    <w:rsid w:val="00852EC6"/>
    <w:rsid w:val="0085447E"/>
    <w:rsid w:val="008557E0"/>
    <w:rsid w:val="008568A5"/>
    <w:rsid w:val="00861904"/>
    <w:rsid w:val="00861CE0"/>
    <w:rsid w:val="0086272B"/>
    <w:rsid w:val="008658E1"/>
    <w:rsid w:val="008663C7"/>
    <w:rsid w:val="008676DD"/>
    <w:rsid w:val="008705C8"/>
    <w:rsid w:val="00870981"/>
    <w:rsid w:val="00870A9E"/>
    <w:rsid w:val="00873395"/>
    <w:rsid w:val="0087437C"/>
    <w:rsid w:val="00874D34"/>
    <w:rsid w:val="00876362"/>
    <w:rsid w:val="00876544"/>
    <w:rsid w:val="00876A37"/>
    <w:rsid w:val="00876A72"/>
    <w:rsid w:val="008815C5"/>
    <w:rsid w:val="0088192E"/>
    <w:rsid w:val="00881E65"/>
    <w:rsid w:val="0088241B"/>
    <w:rsid w:val="00883B78"/>
    <w:rsid w:val="00884FEB"/>
    <w:rsid w:val="0088530E"/>
    <w:rsid w:val="008867C9"/>
    <w:rsid w:val="0089064D"/>
    <w:rsid w:val="00890B59"/>
    <w:rsid w:val="00894684"/>
    <w:rsid w:val="00895697"/>
    <w:rsid w:val="00895E97"/>
    <w:rsid w:val="008A095C"/>
    <w:rsid w:val="008A1015"/>
    <w:rsid w:val="008A208F"/>
    <w:rsid w:val="008A3490"/>
    <w:rsid w:val="008A5672"/>
    <w:rsid w:val="008A6F3A"/>
    <w:rsid w:val="008A7E3C"/>
    <w:rsid w:val="008B0080"/>
    <w:rsid w:val="008B0A57"/>
    <w:rsid w:val="008B1ACF"/>
    <w:rsid w:val="008B44F1"/>
    <w:rsid w:val="008B555D"/>
    <w:rsid w:val="008B6597"/>
    <w:rsid w:val="008C1772"/>
    <w:rsid w:val="008C1DAE"/>
    <w:rsid w:val="008C298C"/>
    <w:rsid w:val="008C674B"/>
    <w:rsid w:val="008C7999"/>
    <w:rsid w:val="008D2379"/>
    <w:rsid w:val="008D287D"/>
    <w:rsid w:val="008D3390"/>
    <w:rsid w:val="008D4F90"/>
    <w:rsid w:val="008D5066"/>
    <w:rsid w:val="008E1C1C"/>
    <w:rsid w:val="008E2364"/>
    <w:rsid w:val="008E3F08"/>
    <w:rsid w:val="008E4697"/>
    <w:rsid w:val="008E4731"/>
    <w:rsid w:val="008E643C"/>
    <w:rsid w:val="008E6A41"/>
    <w:rsid w:val="008E739B"/>
    <w:rsid w:val="008E7715"/>
    <w:rsid w:val="008F0EFA"/>
    <w:rsid w:val="008F19CF"/>
    <w:rsid w:val="008F39C5"/>
    <w:rsid w:val="008F5BC2"/>
    <w:rsid w:val="0090008C"/>
    <w:rsid w:val="00901575"/>
    <w:rsid w:val="0090169D"/>
    <w:rsid w:val="009026B9"/>
    <w:rsid w:val="00907467"/>
    <w:rsid w:val="00910C9A"/>
    <w:rsid w:val="009169A8"/>
    <w:rsid w:val="00917EA0"/>
    <w:rsid w:val="0092760C"/>
    <w:rsid w:val="00932D42"/>
    <w:rsid w:val="00933CBC"/>
    <w:rsid w:val="00935A59"/>
    <w:rsid w:val="00936330"/>
    <w:rsid w:val="00941CA4"/>
    <w:rsid w:val="0094584F"/>
    <w:rsid w:val="00947F98"/>
    <w:rsid w:val="00952289"/>
    <w:rsid w:val="00954422"/>
    <w:rsid w:val="00955EA3"/>
    <w:rsid w:val="00960FC0"/>
    <w:rsid w:val="0096223B"/>
    <w:rsid w:val="00970BCE"/>
    <w:rsid w:val="009732FB"/>
    <w:rsid w:val="00973EA6"/>
    <w:rsid w:val="00974471"/>
    <w:rsid w:val="00975E6D"/>
    <w:rsid w:val="00976217"/>
    <w:rsid w:val="0097697E"/>
    <w:rsid w:val="00976F95"/>
    <w:rsid w:val="0097764F"/>
    <w:rsid w:val="00984AD6"/>
    <w:rsid w:val="009864FC"/>
    <w:rsid w:val="00987944"/>
    <w:rsid w:val="00987A3A"/>
    <w:rsid w:val="0099542C"/>
    <w:rsid w:val="00995A68"/>
    <w:rsid w:val="009A1312"/>
    <w:rsid w:val="009A4165"/>
    <w:rsid w:val="009A4210"/>
    <w:rsid w:val="009A44CA"/>
    <w:rsid w:val="009A4F34"/>
    <w:rsid w:val="009A54D0"/>
    <w:rsid w:val="009A5A42"/>
    <w:rsid w:val="009A731E"/>
    <w:rsid w:val="009A7A12"/>
    <w:rsid w:val="009B2A0D"/>
    <w:rsid w:val="009B4219"/>
    <w:rsid w:val="009B427C"/>
    <w:rsid w:val="009B49E7"/>
    <w:rsid w:val="009B56C9"/>
    <w:rsid w:val="009C0033"/>
    <w:rsid w:val="009C01D5"/>
    <w:rsid w:val="009C2AAF"/>
    <w:rsid w:val="009C31A2"/>
    <w:rsid w:val="009C5714"/>
    <w:rsid w:val="009C5C90"/>
    <w:rsid w:val="009D215D"/>
    <w:rsid w:val="009D34FA"/>
    <w:rsid w:val="009D4C97"/>
    <w:rsid w:val="009D5D5F"/>
    <w:rsid w:val="009D677E"/>
    <w:rsid w:val="009E148A"/>
    <w:rsid w:val="009E2B30"/>
    <w:rsid w:val="009E417E"/>
    <w:rsid w:val="009E6669"/>
    <w:rsid w:val="009E6EE3"/>
    <w:rsid w:val="009F51EC"/>
    <w:rsid w:val="009F5FB1"/>
    <w:rsid w:val="009F79DA"/>
    <w:rsid w:val="009F7BEB"/>
    <w:rsid w:val="00A004E6"/>
    <w:rsid w:val="00A0202D"/>
    <w:rsid w:val="00A02B53"/>
    <w:rsid w:val="00A11145"/>
    <w:rsid w:val="00A113E6"/>
    <w:rsid w:val="00A115BF"/>
    <w:rsid w:val="00A212DF"/>
    <w:rsid w:val="00A249CA"/>
    <w:rsid w:val="00A30925"/>
    <w:rsid w:val="00A31002"/>
    <w:rsid w:val="00A32BB2"/>
    <w:rsid w:val="00A33F1B"/>
    <w:rsid w:val="00A3706F"/>
    <w:rsid w:val="00A37C74"/>
    <w:rsid w:val="00A37EE8"/>
    <w:rsid w:val="00A4099A"/>
    <w:rsid w:val="00A433FE"/>
    <w:rsid w:val="00A438DF"/>
    <w:rsid w:val="00A44257"/>
    <w:rsid w:val="00A44C1F"/>
    <w:rsid w:val="00A46B76"/>
    <w:rsid w:val="00A51E10"/>
    <w:rsid w:val="00A5328C"/>
    <w:rsid w:val="00A543BC"/>
    <w:rsid w:val="00A54E87"/>
    <w:rsid w:val="00A57E40"/>
    <w:rsid w:val="00A60C3A"/>
    <w:rsid w:val="00A61031"/>
    <w:rsid w:val="00A6133A"/>
    <w:rsid w:val="00A65C42"/>
    <w:rsid w:val="00A662EA"/>
    <w:rsid w:val="00A67AC7"/>
    <w:rsid w:val="00A70F1A"/>
    <w:rsid w:val="00A7131A"/>
    <w:rsid w:val="00A73AF0"/>
    <w:rsid w:val="00A74B56"/>
    <w:rsid w:val="00A82643"/>
    <w:rsid w:val="00A827B6"/>
    <w:rsid w:val="00A840DA"/>
    <w:rsid w:val="00A85206"/>
    <w:rsid w:val="00A870BD"/>
    <w:rsid w:val="00A94491"/>
    <w:rsid w:val="00A948AE"/>
    <w:rsid w:val="00A94DC0"/>
    <w:rsid w:val="00A95A3A"/>
    <w:rsid w:val="00A96240"/>
    <w:rsid w:val="00A970C1"/>
    <w:rsid w:val="00A97C9D"/>
    <w:rsid w:val="00AA1D93"/>
    <w:rsid w:val="00AA4DD9"/>
    <w:rsid w:val="00AA4EFF"/>
    <w:rsid w:val="00AA6F83"/>
    <w:rsid w:val="00AA75AA"/>
    <w:rsid w:val="00AA7744"/>
    <w:rsid w:val="00AB0409"/>
    <w:rsid w:val="00AB0DB8"/>
    <w:rsid w:val="00AB219E"/>
    <w:rsid w:val="00AB28EE"/>
    <w:rsid w:val="00AB3513"/>
    <w:rsid w:val="00AB4196"/>
    <w:rsid w:val="00AB4466"/>
    <w:rsid w:val="00AB4573"/>
    <w:rsid w:val="00AB733F"/>
    <w:rsid w:val="00AC0ADA"/>
    <w:rsid w:val="00AC0EA3"/>
    <w:rsid w:val="00AC2537"/>
    <w:rsid w:val="00AC300D"/>
    <w:rsid w:val="00AC3498"/>
    <w:rsid w:val="00AC3EB3"/>
    <w:rsid w:val="00AC51F6"/>
    <w:rsid w:val="00AC5DCB"/>
    <w:rsid w:val="00AC6171"/>
    <w:rsid w:val="00AC67C2"/>
    <w:rsid w:val="00AC7ED4"/>
    <w:rsid w:val="00AC7F60"/>
    <w:rsid w:val="00AD0B92"/>
    <w:rsid w:val="00AD277E"/>
    <w:rsid w:val="00AD3D7C"/>
    <w:rsid w:val="00AD426D"/>
    <w:rsid w:val="00AD462C"/>
    <w:rsid w:val="00AD7352"/>
    <w:rsid w:val="00AE109E"/>
    <w:rsid w:val="00AE1BF3"/>
    <w:rsid w:val="00AE28B5"/>
    <w:rsid w:val="00AE2B4E"/>
    <w:rsid w:val="00AE3C1C"/>
    <w:rsid w:val="00AE67D8"/>
    <w:rsid w:val="00AF6611"/>
    <w:rsid w:val="00AF6965"/>
    <w:rsid w:val="00AF772D"/>
    <w:rsid w:val="00B004E0"/>
    <w:rsid w:val="00B04379"/>
    <w:rsid w:val="00B0479A"/>
    <w:rsid w:val="00B11006"/>
    <w:rsid w:val="00B12D21"/>
    <w:rsid w:val="00B131C4"/>
    <w:rsid w:val="00B13228"/>
    <w:rsid w:val="00B132C5"/>
    <w:rsid w:val="00B14AFD"/>
    <w:rsid w:val="00B15E7D"/>
    <w:rsid w:val="00B1638E"/>
    <w:rsid w:val="00B16AA9"/>
    <w:rsid w:val="00B176AF"/>
    <w:rsid w:val="00B201A5"/>
    <w:rsid w:val="00B20786"/>
    <w:rsid w:val="00B2081B"/>
    <w:rsid w:val="00B26B4C"/>
    <w:rsid w:val="00B321C7"/>
    <w:rsid w:val="00B325B9"/>
    <w:rsid w:val="00B33932"/>
    <w:rsid w:val="00B33A60"/>
    <w:rsid w:val="00B354B8"/>
    <w:rsid w:val="00B357DF"/>
    <w:rsid w:val="00B35A59"/>
    <w:rsid w:val="00B41254"/>
    <w:rsid w:val="00B420B0"/>
    <w:rsid w:val="00B42733"/>
    <w:rsid w:val="00B43539"/>
    <w:rsid w:val="00B45436"/>
    <w:rsid w:val="00B462FE"/>
    <w:rsid w:val="00B536B8"/>
    <w:rsid w:val="00B54693"/>
    <w:rsid w:val="00B56DCC"/>
    <w:rsid w:val="00B600F8"/>
    <w:rsid w:val="00B6062F"/>
    <w:rsid w:val="00B6224C"/>
    <w:rsid w:val="00B62428"/>
    <w:rsid w:val="00B62E8F"/>
    <w:rsid w:val="00B63AFC"/>
    <w:rsid w:val="00B64748"/>
    <w:rsid w:val="00B64E99"/>
    <w:rsid w:val="00B679F0"/>
    <w:rsid w:val="00B71427"/>
    <w:rsid w:val="00B71EC9"/>
    <w:rsid w:val="00B8051B"/>
    <w:rsid w:val="00B80F3A"/>
    <w:rsid w:val="00B80FCA"/>
    <w:rsid w:val="00B844D7"/>
    <w:rsid w:val="00B84A1F"/>
    <w:rsid w:val="00B85903"/>
    <w:rsid w:val="00B86600"/>
    <w:rsid w:val="00B8693A"/>
    <w:rsid w:val="00B87244"/>
    <w:rsid w:val="00B92F38"/>
    <w:rsid w:val="00B93BC1"/>
    <w:rsid w:val="00B944A8"/>
    <w:rsid w:val="00B94B12"/>
    <w:rsid w:val="00B95340"/>
    <w:rsid w:val="00B95F22"/>
    <w:rsid w:val="00B977C9"/>
    <w:rsid w:val="00B97998"/>
    <w:rsid w:val="00BA225C"/>
    <w:rsid w:val="00BA274A"/>
    <w:rsid w:val="00BA2C1F"/>
    <w:rsid w:val="00BA2E43"/>
    <w:rsid w:val="00BA4194"/>
    <w:rsid w:val="00BA45F8"/>
    <w:rsid w:val="00BA4FCF"/>
    <w:rsid w:val="00BA5323"/>
    <w:rsid w:val="00BB2DC5"/>
    <w:rsid w:val="00BB3705"/>
    <w:rsid w:val="00BB603C"/>
    <w:rsid w:val="00BB6CD8"/>
    <w:rsid w:val="00BC2ABF"/>
    <w:rsid w:val="00BC4708"/>
    <w:rsid w:val="00BC76A4"/>
    <w:rsid w:val="00BD1636"/>
    <w:rsid w:val="00BD1693"/>
    <w:rsid w:val="00BD1B5F"/>
    <w:rsid w:val="00BD3151"/>
    <w:rsid w:val="00BD43C2"/>
    <w:rsid w:val="00BD642D"/>
    <w:rsid w:val="00BD6F88"/>
    <w:rsid w:val="00BD7C64"/>
    <w:rsid w:val="00BE1B1E"/>
    <w:rsid w:val="00BE443C"/>
    <w:rsid w:val="00BF1612"/>
    <w:rsid w:val="00BF379B"/>
    <w:rsid w:val="00BF433E"/>
    <w:rsid w:val="00BF5DC5"/>
    <w:rsid w:val="00BF6F81"/>
    <w:rsid w:val="00C00A2D"/>
    <w:rsid w:val="00C02AC5"/>
    <w:rsid w:val="00C03C23"/>
    <w:rsid w:val="00C05948"/>
    <w:rsid w:val="00C06549"/>
    <w:rsid w:val="00C06CD3"/>
    <w:rsid w:val="00C06EA5"/>
    <w:rsid w:val="00C07CB2"/>
    <w:rsid w:val="00C10E88"/>
    <w:rsid w:val="00C11309"/>
    <w:rsid w:val="00C17E35"/>
    <w:rsid w:val="00C20246"/>
    <w:rsid w:val="00C206D2"/>
    <w:rsid w:val="00C2167B"/>
    <w:rsid w:val="00C23C93"/>
    <w:rsid w:val="00C24196"/>
    <w:rsid w:val="00C2538E"/>
    <w:rsid w:val="00C25613"/>
    <w:rsid w:val="00C3150E"/>
    <w:rsid w:val="00C3338A"/>
    <w:rsid w:val="00C34925"/>
    <w:rsid w:val="00C35B2B"/>
    <w:rsid w:val="00C363E1"/>
    <w:rsid w:val="00C376A1"/>
    <w:rsid w:val="00C37B01"/>
    <w:rsid w:val="00C40345"/>
    <w:rsid w:val="00C421CA"/>
    <w:rsid w:val="00C424B1"/>
    <w:rsid w:val="00C4251A"/>
    <w:rsid w:val="00C43952"/>
    <w:rsid w:val="00C43F6D"/>
    <w:rsid w:val="00C45405"/>
    <w:rsid w:val="00C45B6F"/>
    <w:rsid w:val="00C45BE3"/>
    <w:rsid w:val="00C45E93"/>
    <w:rsid w:val="00C516A1"/>
    <w:rsid w:val="00C525DA"/>
    <w:rsid w:val="00C52924"/>
    <w:rsid w:val="00C578FC"/>
    <w:rsid w:val="00C602F5"/>
    <w:rsid w:val="00C60B0C"/>
    <w:rsid w:val="00C62201"/>
    <w:rsid w:val="00C629AE"/>
    <w:rsid w:val="00C62C76"/>
    <w:rsid w:val="00C71325"/>
    <w:rsid w:val="00C71844"/>
    <w:rsid w:val="00C72889"/>
    <w:rsid w:val="00C769FC"/>
    <w:rsid w:val="00C81CDE"/>
    <w:rsid w:val="00C84D92"/>
    <w:rsid w:val="00C85F69"/>
    <w:rsid w:val="00C87C12"/>
    <w:rsid w:val="00C91AF6"/>
    <w:rsid w:val="00C9227F"/>
    <w:rsid w:val="00C9319E"/>
    <w:rsid w:val="00C93BF5"/>
    <w:rsid w:val="00C975E8"/>
    <w:rsid w:val="00C979BF"/>
    <w:rsid w:val="00CA388A"/>
    <w:rsid w:val="00CA41D9"/>
    <w:rsid w:val="00CA44F1"/>
    <w:rsid w:val="00CA485E"/>
    <w:rsid w:val="00CA50A7"/>
    <w:rsid w:val="00CA7261"/>
    <w:rsid w:val="00CB06C0"/>
    <w:rsid w:val="00CB2373"/>
    <w:rsid w:val="00CB443F"/>
    <w:rsid w:val="00CB4CCB"/>
    <w:rsid w:val="00CB79B5"/>
    <w:rsid w:val="00CB7A3E"/>
    <w:rsid w:val="00CC138C"/>
    <w:rsid w:val="00CC1D47"/>
    <w:rsid w:val="00CC24AF"/>
    <w:rsid w:val="00CC2AB6"/>
    <w:rsid w:val="00CC2C3E"/>
    <w:rsid w:val="00CC40C8"/>
    <w:rsid w:val="00CC6FD5"/>
    <w:rsid w:val="00CD0406"/>
    <w:rsid w:val="00CD1FD9"/>
    <w:rsid w:val="00CD2A4E"/>
    <w:rsid w:val="00CD51C5"/>
    <w:rsid w:val="00CD75C0"/>
    <w:rsid w:val="00CE0445"/>
    <w:rsid w:val="00CE04D7"/>
    <w:rsid w:val="00CE1526"/>
    <w:rsid w:val="00CE17E3"/>
    <w:rsid w:val="00CE3498"/>
    <w:rsid w:val="00CE388C"/>
    <w:rsid w:val="00CE5872"/>
    <w:rsid w:val="00CE740C"/>
    <w:rsid w:val="00CE7A66"/>
    <w:rsid w:val="00CE7D99"/>
    <w:rsid w:val="00CF0C1B"/>
    <w:rsid w:val="00CF21A9"/>
    <w:rsid w:val="00CF272F"/>
    <w:rsid w:val="00CF3167"/>
    <w:rsid w:val="00CF338A"/>
    <w:rsid w:val="00CF39B8"/>
    <w:rsid w:val="00CF4F67"/>
    <w:rsid w:val="00D0221F"/>
    <w:rsid w:val="00D022D4"/>
    <w:rsid w:val="00D024C5"/>
    <w:rsid w:val="00D02F64"/>
    <w:rsid w:val="00D03A85"/>
    <w:rsid w:val="00D05E94"/>
    <w:rsid w:val="00D06127"/>
    <w:rsid w:val="00D06800"/>
    <w:rsid w:val="00D06EF2"/>
    <w:rsid w:val="00D078D7"/>
    <w:rsid w:val="00D12AF3"/>
    <w:rsid w:val="00D133C7"/>
    <w:rsid w:val="00D14582"/>
    <w:rsid w:val="00D17B01"/>
    <w:rsid w:val="00D21210"/>
    <w:rsid w:val="00D212FA"/>
    <w:rsid w:val="00D23211"/>
    <w:rsid w:val="00D25716"/>
    <w:rsid w:val="00D26229"/>
    <w:rsid w:val="00D27782"/>
    <w:rsid w:val="00D27C58"/>
    <w:rsid w:val="00D3108A"/>
    <w:rsid w:val="00D3396D"/>
    <w:rsid w:val="00D34195"/>
    <w:rsid w:val="00D35AB5"/>
    <w:rsid w:val="00D37B36"/>
    <w:rsid w:val="00D41885"/>
    <w:rsid w:val="00D4257A"/>
    <w:rsid w:val="00D43671"/>
    <w:rsid w:val="00D4463A"/>
    <w:rsid w:val="00D47820"/>
    <w:rsid w:val="00D503B5"/>
    <w:rsid w:val="00D513F7"/>
    <w:rsid w:val="00D545FB"/>
    <w:rsid w:val="00D54919"/>
    <w:rsid w:val="00D55325"/>
    <w:rsid w:val="00D615B6"/>
    <w:rsid w:val="00D61FF4"/>
    <w:rsid w:val="00D6372A"/>
    <w:rsid w:val="00D64FE2"/>
    <w:rsid w:val="00D65BCB"/>
    <w:rsid w:val="00D6646E"/>
    <w:rsid w:val="00D666AD"/>
    <w:rsid w:val="00D66C02"/>
    <w:rsid w:val="00D66C15"/>
    <w:rsid w:val="00D671D8"/>
    <w:rsid w:val="00D70A22"/>
    <w:rsid w:val="00D70D82"/>
    <w:rsid w:val="00D73851"/>
    <w:rsid w:val="00D741A0"/>
    <w:rsid w:val="00D76E49"/>
    <w:rsid w:val="00D772E3"/>
    <w:rsid w:val="00D8107A"/>
    <w:rsid w:val="00D814C9"/>
    <w:rsid w:val="00D81B63"/>
    <w:rsid w:val="00D823FE"/>
    <w:rsid w:val="00D841E2"/>
    <w:rsid w:val="00D8701F"/>
    <w:rsid w:val="00D92804"/>
    <w:rsid w:val="00D93B95"/>
    <w:rsid w:val="00D9661E"/>
    <w:rsid w:val="00D96735"/>
    <w:rsid w:val="00DA0347"/>
    <w:rsid w:val="00DA07F1"/>
    <w:rsid w:val="00DA086D"/>
    <w:rsid w:val="00DA15ED"/>
    <w:rsid w:val="00DA38B1"/>
    <w:rsid w:val="00DA3FD0"/>
    <w:rsid w:val="00DA4A6A"/>
    <w:rsid w:val="00DA53F0"/>
    <w:rsid w:val="00DA586F"/>
    <w:rsid w:val="00DA6DD6"/>
    <w:rsid w:val="00DA72D9"/>
    <w:rsid w:val="00DB0973"/>
    <w:rsid w:val="00DB5792"/>
    <w:rsid w:val="00DB5A7D"/>
    <w:rsid w:val="00DB6BA1"/>
    <w:rsid w:val="00DB6BC8"/>
    <w:rsid w:val="00DB6CFA"/>
    <w:rsid w:val="00DB7B86"/>
    <w:rsid w:val="00DB7FCD"/>
    <w:rsid w:val="00DC045E"/>
    <w:rsid w:val="00DC0B01"/>
    <w:rsid w:val="00DC1083"/>
    <w:rsid w:val="00DC2FD9"/>
    <w:rsid w:val="00DC3634"/>
    <w:rsid w:val="00DC4003"/>
    <w:rsid w:val="00DC43D8"/>
    <w:rsid w:val="00DC6EB0"/>
    <w:rsid w:val="00DC7BE2"/>
    <w:rsid w:val="00DD18D1"/>
    <w:rsid w:val="00DD2E56"/>
    <w:rsid w:val="00DD4CE0"/>
    <w:rsid w:val="00DD523E"/>
    <w:rsid w:val="00DD54BC"/>
    <w:rsid w:val="00DE29F6"/>
    <w:rsid w:val="00DE4DE5"/>
    <w:rsid w:val="00DE5195"/>
    <w:rsid w:val="00DF11D2"/>
    <w:rsid w:val="00DF4E93"/>
    <w:rsid w:val="00DF5A7E"/>
    <w:rsid w:val="00DF7259"/>
    <w:rsid w:val="00E12311"/>
    <w:rsid w:val="00E14858"/>
    <w:rsid w:val="00E15CCD"/>
    <w:rsid w:val="00E20238"/>
    <w:rsid w:val="00E2128B"/>
    <w:rsid w:val="00E21C68"/>
    <w:rsid w:val="00E22D5D"/>
    <w:rsid w:val="00E242F8"/>
    <w:rsid w:val="00E24A7C"/>
    <w:rsid w:val="00E25A79"/>
    <w:rsid w:val="00E262B6"/>
    <w:rsid w:val="00E26B90"/>
    <w:rsid w:val="00E271DA"/>
    <w:rsid w:val="00E27B7A"/>
    <w:rsid w:val="00E27FDE"/>
    <w:rsid w:val="00E332F4"/>
    <w:rsid w:val="00E36383"/>
    <w:rsid w:val="00E411E6"/>
    <w:rsid w:val="00E423D3"/>
    <w:rsid w:val="00E43462"/>
    <w:rsid w:val="00E45106"/>
    <w:rsid w:val="00E4749A"/>
    <w:rsid w:val="00E47523"/>
    <w:rsid w:val="00E47E7C"/>
    <w:rsid w:val="00E55811"/>
    <w:rsid w:val="00E56429"/>
    <w:rsid w:val="00E56927"/>
    <w:rsid w:val="00E57B78"/>
    <w:rsid w:val="00E604FC"/>
    <w:rsid w:val="00E60BB6"/>
    <w:rsid w:val="00E61108"/>
    <w:rsid w:val="00E634AA"/>
    <w:rsid w:val="00E6380E"/>
    <w:rsid w:val="00E640C3"/>
    <w:rsid w:val="00E654AD"/>
    <w:rsid w:val="00E6699C"/>
    <w:rsid w:val="00E66D67"/>
    <w:rsid w:val="00E67ECF"/>
    <w:rsid w:val="00E70794"/>
    <w:rsid w:val="00E709D3"/>
    <w:rsid w:val="00E70BEC"/>
    <w:rsid w:val="00E712BD"/>
    <w:rsid w:val="00E75495"/>
    <w:rsid w:val="00E75B40"/>
    <w:rsid w:val="00E76533"/>
    <w:rsid w:val="00E76B2B"/>
    <w:rsid w:val="00E815B4"/>
    <w:rsid w:val="00E81D04"/>
    <w:rsid w:val="00E90C89"/>
    <w:rsid w:val="00E958E2"/>
    <w:rsid w:val="00E96DF7"/>
    <w:rsid w:val="00E97ADA"/>
    <w:rsid w:val="00EA01FA"/>
    <w:rsid w:val="00EA049F"/>
    <w:rsid w:val="00EA08B4"/>
    <w:rsid w:val="00EA0A37"/>
    <w:rsid w:val="00EA347A"/>
    <w:rsid w:val="00EA3BE9"/>
    <w:rsid w:val="00EB0490"/>
    <w:rsid w:val="00EB11E5"/>
    <w:rsid w:val="00EB12E6"/>
    <w:rsid w:val="00EB5469"/>
    <w:rsid w:val="00EB55CB"/>
    <w:rsid w:val="00EB64E2"/>
    <w:rsid w:val="00EC10B0"/>
    <w:rsid w:val="00EC1348"/>
    <w:rsid w:val="00EC2BF6"/>
    <w:rsid w:val="00EC323E"/>
    <w:rsid w:val="00EC44B9"/>
    <w:rsid w:val="00EC5CEF"/>
    <w:rsid w:val="00ED0059"/>
    <w:rsid w:val="00ED2042"/>
    <w:rsid w:val="00ED2BB4"/>
    <w:rsid w:val="00ED61F0"/>
    <w:rsid w:val="00EE13D6"/>
    <w:rsid w:val="00EE4C1D"/>
    <w:rsid w:val="00EE52CE"/>
    <w:rsid w:val="00EE784A"/>
    <w:rsid w:val="00EF1675"/>
    <w:rsid w:val="00EF2922"/>
    <w:rsid w:val="00EF34ED"/>
    <w:rsid w:val="00EF3EE5"/>
    <w:rsid w:val="00EF5162"/>
    <w:rsid w:val="00EF6C97"/>
    <w:rsid w:val="00EF6FC6"/>
    <w:rsid w:val="00F00443"/>
    <w:rsid w:val="00F007E6"/>
    <w:rsid w:val="00F03BD9"/>
    <w:rsid w:val="00F11F9C"/>
    <w:rsid w:val="00F140EB"/>
    <w:rsid w:val="00F14481"/>
    <w:rsid w:val="00F15153"/>
    <w:rsid w:val="00F153CC"/>
    <w:rsid w:val="00F1640D"/>
    <w:rsid w:val="00F24264"/>
    <w:rsid w:val="00F265CC"/>
    <w:rsid w:val="00F32103"/>
    <w:rsid w:val="00F37C4C"/>
    <w:rsid w:val="00F42944"/>
    <w:rsid w:val="00F45C71"/>
    <w:rsid w:val="00F47D71"/>
    <w:rsid w:val="00F51D8B"/>
    <w:rsid w:val="00F5246C"/>
    <w:rsid w:val="00F5441B"/>
    <w:rsid w:val="00F55C3E"/>
    <w:rsid w:val="00F56C09"/>
    <w:rsid w:val="00F667DE"/>
    <w:rsid w:val="00F66FF0"/>
    <w:rsid w:val="00F672BF"/>
    <w:rsid w:val="00F72E8A"/>
    <w:rsid w:val="00F7476E"/>
    <w:rsid w:val="00F74E37"/>
    <w:rsid w:val="00F76E55"/>
    <w:rsid w:val="00F813DB"/>
    <w:rsid w:val="00F82207"/>
    <w:rsid w:val="00F84B96"/>
    <w:rsid w:val="00F856AC"/>
    <w:rsid w:val="00F87255"/>
    <w:rsid w:val="00F907E6"/>
    <w:rsid w:val="00F95108"/>
    <w:rsid w:val="00F95126"/>
    <w:rsid w:val="00FA0499"/>
    <w:rsid w:val="00FA1263"/>
    <w:rsid w:val="00FA12BD"/>
    <w:rsid w:val="00FA31DD"/>
    <w:rsid w:val="00FA766A"/>
    <w:rsid w:val="00FA7DF2"/>
    <w:rsid w:val="00FB2AF7"/>
    <w:rsid w:val="00FB3A3D"/>
    <w:rsid w:val="00FB44C3"/>
    <w:rsid w:val="00FB5AFB"/>
    <w:rsid w:val="00FB5F52"/>
    <w:rsid w:val="00FB6C8D"/>
    <w:rsid w:val="00FC010C"/>
    <w:rsid w:val="00FC0351"/>
    <w:rsid w:val="00FC1B94"/>
    <w:rsid w:val="00FC23DA"/>
    <w:rsid w:val="00FC446A"/>
    <w:rsid w:val="00FC6349"/>
    <w:rsid w:val="00FC673E"/>
    <w:rsid w:val="00FC6FF1"/>
    <w:rsid w:val="00FC7262"/>
    <w:rsid w:val="00FC7C7E"/>
    <w:rsid w:val="00FD2A9F"/>
    <w:rsid w:val="00FD3D31"/>
    <w:rsid w:val="00FD6262"/>
    <w:rsid w:val="00FD672E"/>
    <w:rsid w:val="00FD6841"/>
    <w:rsid w:val="00FD6B09"/>
    <w:rsid w:val="00FE458A"/>
    <w:rsid w:val="00FE724C"/>
    <w:rsid w:val="00FE781A"/>
    <w:rsid w:val="00FF04EF"/>
    <w:rsid w:val="00FF1046"/>
    <w:rsid w:val="00FF66D4"/>
    <w:rsid w:val="0127018A"/>
    <w:rsid w:val="019F33EB"/>
    <w:rsid w:val="02AD3B9E"/>
    <w:rsid w:val="03247659"/>
    <w:rsid w:val="03482EB9"/>
    <w:rsid w:val="03EE2141"/>
    <w:rsid w:val="040F794C"/>
    <w:rsid w:val="0433224A"/>
    <w:rsid w:val="04B16144"/>
    <w:rsid w:val="04DD5D12"/>
    <w:rsid w:val="052971A9"/>
    <w:rsid w:val="053C6EDC"/>
    <w:rsid w:val="05855F1D"/>
    <w:rsid w:val="05B30D42"/>
    <w:rsid w:val="06952D48"/>
    <w:rsid w:val="07CC09EB"/>
    <w:rsid w:val="08386081"/>
    <w:rsid w:val="0858227F"/>
    <w:rsid w:val="092D54BA"/>
    <w:rsid w:val="09970B85"/>
    <w:rsid w:val="09A22B71"/>
    <w:rsid w:val="09D47BC1"/>
    <w:rsid w:val="0A747118"/>
    <w:rsid w:val="0A8A6AF0"/>
    <w:rsid w:val="0AC343E5"/>
    <w:rsid w:val="0B316DB7"/>
    <w:rsid w:val="0B3D750A"/>
    <w:rsid w:val="0B892750"/>
    <w:rsid w:val="0C7B7BB2"/>
    <w:rsid w:val="0CFD1647"/>
    <w:rsid w:val="0D0E73B0"/>
    <w:rsid w:val="0D4E1E94"/>
    <w:rsid w:val="10C009C2"/>
    <w:rsid w:val="12C21479"/>
    <w:rsid w:val="1487776D"/>
    <w:rsid w:val="162419F3"/>
    <w:rsid w:val="167E69B0"/>
    <w:rsid w:val="172759C9"/>
    <w:rsid w:val="17365A51"/>
    <w:rsid w:val="179E486A"/>
    <w:rsid w:val="18673A7C"/>
    <w:rsid w:val="19573E8D"/>
    <w:rsid w:val="19B479F3"/>
    <w:rsid w:val="1AFC4CEC"/>
    <w:rsid w:val="1B404677"/>
    <w:rsid w:val="1BA62EAA"/>
    <w:rsid w:val="1BE340FE"/>
    <w:rsid w:val="1BEA548C"/>
    <w:rsid w:val="1D295F47"/>
    <w:rsid w:val="1D3C3AC6"/>
    <w:rsid w:val="1E032835"/>
    <w:rsid w:val="1E9D0594"/>
    <w:rsid w:val="1F6317DE"/>
    <w:rsid w:val="211D776A"/>
    <w:rsid w:val="21CE6CB6"/>
    <w:rsid w:val="227930C6"/>
    <w:rsid w:val="239017C6"/>
    <w:rsid w:val="247E309C"/>
    <w:rsid w:val="25204BCB"/>
    <w:rsid w:val="25453733"/>
    <w:rsid w:val="25994979"/>
    <w:rsid w:val="261C4494"/>
    <w:rsid w:val="262B0B7B"/>
    <w:rsid w:val="26A02A53"/>
    <w:rsid w:val="26EB68BC"/>
    <w:rsid w:val="271B172B"/>
    <w:rsid w:val="27201D62"/>
    <w:rsid w:val="273A5E7E"/>
    <w:rsid w:val="27AE55C0"/>
    <w:rsid w:val="28372E87"/>
    <w:rsid w:val="284952E9"/>
    <w:rsid w:val="28556986"/>
    <w:rsid w:val="28B416F4"/>
    <w:rsid w:val="28B46C06"/>
    <w:rsid w:val="29C81612"/>
    <w:rsid w:val="2BE27F2E"/>
    <w:rsid w:val="2C387E60"/>
    <w:rsid w:val="2C9E20A7"/>
    <w:rsid w:val="2D1F67AE"/>
    <w:rsid w:val="2D2D1B91"/>
    <w:rsid w:val="2DB837A8"/>
    <w:rsid w:val="2F06773C"/>
    <w:rsid w:val="2F091EEB"/>
    <w:rsid w:val="30112B90"/>
    <w:rsid w:val="30532F8E"/>
    <w:rsid w:val="313E551B"/>
    <w:rsid w:val="31967CDB"/>
    <w:rsid w:val="31DE3429"/>
    <w:rsid w:val="321B75C5"/>
    <w:rsid w:val="32D11119"/>
    <w:rsid w:val="337C47C4"/>
    <w:rsid w:val="33DA46E9"/>
    <w:rsid w:val="345D2B5E"/>
    <w:rsid w:val="35EF1597"/>
    <w:rsid w:val="36123F04"/>
    <w:rsid w:val="36FE4069"/>
    <w:rsid w:val="37642688"/>
    <w:rsid w:val="380A05F1"/>
    <w:rsid w:val="380D38A8"/>
    <w:rsid w:val="386B3626"/>
    <w:rsid w:val="38A6346D"/>
    <w:rsid w:val="39253208"/>
    <w:rsid w:val="39477F91"/>
    <w:rsid w:val="39951ACE"/>
    <w:rsid w:val="39996E2D"/>
    <w:rsid w:val="39A02F6E"/>
    <w:rsid w:val="3A7C6534"/>
    <w:rsid w:val="3B9C785C"/>
    <w:rsid w:val="3BC671C9"/>
    <w:rsid w:val="3CB7039A"/>
    <w:rsid w:val="3CF646FE"/>
    <w:rsid w:val="3D6F0EF6"/>
    <w:rsid w:val="3DCC00F6"/>
    <w:rsid w:val="3DCC606F"/>
    <w:rsid w:val="3E0068A1"/>
    <w:rsid w:val="3E4B3711"/>
    <w:rsid w:val="3EF5367D"/>
    <w:rsid w:val="3F090999"/>
    <w:rsid w:val="3FC26C5C"/>
    <w:rsid w:val="40BE04B0"/>
    <w:rsid w:val="41367EFC"/>
    <w:rsid w:val="416C4DDA"/>
    <w:rsid w:val="41AF75D6"/>
    <w:rsid w:val="41FA7928"/>
    <w:rsid w:val="447514E8"/>
    <w:rsid w:val="44E4034E"/>
    <w:rsid w:val="44EC2C9E"/>
    <w:rsid w:val="44F93200"/>
    <w:rsid w:val="45501E4B"/>
    <w:rsid w:val="45C02C46"/>
    <w:rsid w:val="46E666CD"/>
    <w:rsid w:val="4707234B"/>
    <w:rsid w:val="480706A9"/>
    <w:rsid w:val="491D3EFC"/>
    <w:rsid w:val="49357228"/>
    <w:rsid w:val="49777E24"/>
    <w:rsid w:val="49FD14AF"/>
    <w:rsid w:val="4A501DA3"/>
    <w:rsid w:val="4A8E0D19"/>
    <w:rsid w:val="4A9D2AB4"/>
    <w:rsid w:val="4B3814C1"/>
    <w:rsid w:val="4B7D0C82"/>
    <w:rsid w:val="4BF57761"/>
    <w:rsid w:val="4CB91BB2"/>
    <w:rsid w:val="4DD97B58"/>
    <w:rsid w:val="4DE3480D"/>
    <w:rsid w:val="4E2D73E2"/>
    <w:rsid w:val="4E361CE8"/>
    <w:rsid w:val="4F870321"/>
    <w:rsid w:val="50461D9C"/>
    <w:rsid w:val="50947199"/>
    <w:rsid w:val="51050F80"/>
    <w:rsid w:val="51152472"/>
    <w:rsid w:val="51265758"/>
    <w:rsid w:val="51533277"/>
    <w:rsid w:val="51825244"/>
    <w:rsid w:val="52043EAB"/>
    <w:rsid w:val="5212673E"/>
    <w:rsid w:val="52AA4082"/>
    <w:rsid w:val="52D93069"/>
    <w:rsid w:val="533E6ACD"/>
    <w:rsid w:val="5350037E"/>
    <w:rsid w:val="53E05007"/>
    <w:rsid w:val="53FE2BF7"/>
    <w:rsid w:val="549F30C1"/>
    <w:rsid w:val="54D73556"/>
    <w:rsid w:val="5552317F"/>
    <w:rsid w:val="55915396"/>
    <w:rsid w:val="55AF412E"/>
    <w:rsid w:val="55E74C06"/>
    <w:rsid w:val="56C447B8"/>
    <w:rsid w:val="56FC7BC1"/>
    <w:rsid w:val="582C5F09"/>
    <w:rsid w:val="5853793A"/>
    <w:rsid w:val="59FE536B"/>
    <w:rsid w:val="5A4B6B1B"/>
    <w:rsid w:val="5A6E2809"/>
    <w:rsid w:val="5A8C0EE1"/>
    <w:rsid w:val="5BD519A2"/>
    <w:rsid w:val="5C05719D"/>
    <w:rsid w:val="5C0E0752"/>
    <w:rsid w:val="5D931E98"/>
    <w:rsid w:val="5DCB1D21"/>
    <w:rsid w:val="5DEE7A10"/>
    <w:rsid w:val="5E1B5E4A"/>
    <w:rsid w:val="5E323B4E"/>
    <w:rsid w:val="5F364BDB"/>
    <w:rsid w:val="5FA07D52"/>
    <w:rsid w:val="60DC4B4D"/>
    <w:rsid w:val="614E0C9F"/>
    <w:rsid w:val="61AE1680"/>
    <w:rsid w:val="61E9670B"/>
    <w:rsid w:val="620C3F03"/>
    <w:rsid w:val="625A7327"/>
    <w:rsid w:val="63A54F9A"/>
    <w:rsid w:val="63C06634"/>
    <w:rsid w:val="6518584B"/>
    <w:rsid w:val="65186EBE"/>
    <w:rsid w:val="65646CE3"/>
    <w:rsid w:val="65E75AA3"/>
    <w:rsid w:val="66680C68"/>
    <w:rsid w:val="67544A5E"/>
    <w:rsid w:val="678F7F9A"/>
    <w:rsid w:val="67AC1325"/>
    <w:rsid w:val="686658D5"/>
    <w:rsid w:val="696F20FA"/>
    <w:rsid w:val="69935DE8"/>
    <w:rsid w:val="6BFE0C84"/>
    <w:rsid w:val="6C131266"/>
    <w:rsid w:val="6C6972D4"/>
    <w:rsid w:val="6C8670B3"/>
    <w:rsid w:val="6DCC5913"/>
    <w:rsid w:val="6DDA2C45"/>
    <w:rsid w:val="6E6935BC"/>
    <w:rsid w:val="6FEF6F6B"/>
    <w:rsid w:val="70123F1D"/>
    <w:rsid w:val="71376908"/>
    <w:rsid w:val="71D53C8E"/>
    <w:rsid w:val="730E0CFA"/>
    <w:rsid w:val="734E0859"/>
    <w:rsid w:val="74F31E31"/>
    <w:rsid w:val="750162FC"/>
    <w:rsid w:val="75DD10A9"/>
    <w:rsid w:val="75E8126A"/>
    <w:rsid w:val="76245107"/>
    <w:rsid w:val="766D176F"/>
    <w:rsid w:val="76D11004"/>
    <w:rsid w:val="7725204A"/>
    <w:rsid w:val="77976AA4"/>
    <w:rsid w:val="77BA4E88"/>
    <w:rsid w:val="77C86EBE"/>
    <w:rsid w:val="79695BC3"/>
    <w:rsid w:val="7A097A01"/>
    <w:rsid w:val="7A25291A"/>
    <w:rsid w:val="7A344B54"/>
    <w:rsid w:val="7A94376E"/>
    <w:rsid w:val="7B2F6CF4"/>
    <w:rsid w:val="7C790E6E"/>
    <w:rsid w:val="7D747887"/>
    <w:rsid w:val="7E3C03A5"/>
    <w:rsid w:val="7EF415E7"/>
    <w:rsid w:val="7F002242"/>
    <w:rsid w:val="7F1906E6"/>
    <w:rsid w:val="7F25708B"/>
    <w:rsid w:val="7F2C6D7F"/>
    <w:rsid w:val="7F7C4936"/>
    <w:rsid w:val="7FCB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jc w:val="both"/>
    </w:pPr>
    <w:rPr>
      <w:rFonts w:asciiTheme="minorHAnsi" w:hAnsiTheme="minorHAnsi" w:eastAsiaTheme="minorEastAsia" w:cstheme="minorBidi"/>
      <w:lang w:val="en-US" w:eastAsia="zh-CN" w:bidi="ar-SA"/>
    </w:rPr>
  </w:style>
  <w:style w:type="paragraph" w:styleId="2">
    <w:name w:val="heading 1"/>
    <w:basedOn w:val="1"/>
    <w:next w:val="1"/>
    <w:link w:val="29"/>
    <w:qFormat/>
    <w:uiPriority w:val="9"/>
    <w:pPr>
      <w:spacing w:before="300" w:after="40"/>
      <w:jc w:val="left"/>
      <w:outlineLvl w:val="0"/>
    </w:pPr>
    <w:rPr>
      <w:smallCaps/>
      <w:spacing w:val="5"/>
      <w:sz w:val="32"/>
      <w:szCs w:val="32"/>
    </w:rPr>
  </w:style>
  <w:style w:type="paragraph" w:styleId="3">
    <w:name w:val="heading 2"/>
    <w:basedOn w:val="1"/>
    <w:next w:val="1"/>
    <w:link w:val="31"/>
    <w:unhideWhenUsed/>
    <w:qFormat/>
    <w:uiPriority w:val="9"/>
    <w:pPr>
      <w:spacing w:after="0"/>
      <w:jc w:val="left"/>
      <w:outlineLvl w:val="1"/>
    </w:pPr>
    <w:rPr>
      <w:smallCaps/>
      <w:spacing w:val="5"/>
      <w:sz w:val="28"/>
      <w:szCs w:val="28"/>
    </w:rPr>
  </w:style>
  <w:style w:type="paragraph" w:styleId="4">
    <w:name w:val="heading 3"/>
    <w:basedOn w:val="1"/>
    <w:next w:val="1"/>
    <w:link w:val="30"/>
    <w:unhideWhenUsed/>
    <w:qFormat/>
    <w:uiPriority w:val="9"/>
    <w:pPr>
      <w:spacing w:after="0"/>
      <w:jc w:val="left"/>
      <w:outlineLvl w:val="2"/>
    </w:pPr>
    <w:rPr>
      <w:smallCaps/>
      <w:spacing w:val="5"/>
      <w:sz w:val="24"/>
      <w:szCs w:val="24"/>
    </w:rPr>
  </w:style>
  <w:style w:type="paragraph" w:styleId="5">
    <w:name w:val="heading 4"/>
    <w:basedOn w:val="1"/>
    <w:next w:val="1"/>
    <w:link w:val="34"/>
    <w:unhideWhenUsed/>
    <w:qFormat/>
    <w:uiPriority w:val="9"/>
    <w:pPr>
      <w:spacing w:after="0"/>
      <w:jc w:val="left"/>
      <w:outlineLvl w:val="3"/>
    </w:pPr>
    <w:rPr>
      <w:i/>
      <w:iCs/>
      <w:smallCaps/>
      <w:spacing w:val="10"/>
      <w:sz w:val="22"/>
      <w:szCs w:val="22"/>
    </w:rPr>
  </w:style>
  <w:style w:type="paragraph" w:styleId="6">
    <w:name w:val="heading 5"/>
    <w:basedOn w:val="1"/>
    <w:next w:val="1"/>
    <w:link w:val="37"/>
    <w:semiHidden/>
    <w:unhideWhenUsed/>
    <w:qFormat/>
    <w:uiPriority w:val="9"/>
    <w:pPr>
      <w:spacing w:after="0"/>
      <w:jc w:val="left"/>
      <w:outlineLvl w:val="4"/>
    </w:pPr>
    <w:rPr>
      <w:smallCaps/>
      <w:color w:val="548235" w:themeColor="accent6" w:themeShade="BF"/>
      <w:spacing w:val="10"/>
      <w:sz w:val="22"/>
      <w:szCs w:val="22"/>
    </w:rPr>
  </w:style>
  <w:style w:type="paragraph" w:styleId="7">
    <w:name w:val="heading 6"/>
    <w:basedOn w:val="1"/>
    <w:next w:val="1"/>
    <w:link w:val="38"/>
    <w:semiHidden/>
    <w:unhideWhenUsed/>
    <w:qFormat/>
    <w:uiPriority w:val="9"/>
    <w:pPr>
      <w:spacing w:after="0"/>
      <w:jc w:val="left"/>
      <w:outlineLvl w:val="5"/>
    </w:pPr>
    <w:rPr>
      <w:smallCaps/>
      <w:color w:val="70AD47" w:themeColor="accent6"/>
      <w:spacing w:val="5"/>
      <w:sz w:val="22"/>
      <w:szCs w:val="22"/>
      <w14:textFill>
        <w14:solidFill>
          <w14:schemeClr w14:val="accent6"/>
        </w14:solidFill>
      </w14:textFill>
    </w:rPr>
  </w:style>
  <w:style w:type="paragraph" w:styleId="8">
    <w:name w:val="heading 7"/>
    <w:basedOn w:val="1"/>
    <w:next w:val="1"/>
    <w:link w:val="39"/>
    <w:semiHidden/>
    <w:unhideWhenUsed/>
    <w:qFormat/>
    <w:uiPriority w:val="9"/>
    <w:pPr>
      <w:spacing w:after="0"/>
      <w:jc w:val="left"/>
      <w:outlineLvl w:val="6"/>
    </w:pPr>
    <w:rPr>
      <w:b/>
      <w:bCs/>
      <w:smallCaps/>
      <w:color w:val="70AD47" w:themeColor="accent6"/>
      <w:spacing w:val="10"/>
      <w14:textFill>
        <w14:solidFill>
          <w14:schemeClr w14:val="accent6"/>
        </w14:solidFill>
      </w14:textFill>
    </w:rPr>
  </w:style>
  <w:style w:type="paragraph" w:styleId="9">
    <w:name w:val="heading 8"/>
    <w:basedOn w:val="1"/>
    <w:next w:val="1"/>
    <w:link w:val="40"/>
    <w:semiHidden/>
    <w:unhideWhenUsed/>
    <w:qFormat/>
    <w:uiPriority w:val="9"/>
    <w:pPr>
      <w:spacing w:after="0"/>
      <w:jc w:val="left"/>
      <w:outlineLvl w:val="7"/>
    </w:pPr>
    <w:rPr>
      <w:b/>
      <w:bCs/>
      <w:i/>
      <w:iCs/>
      <w:smallCaps/>
      <w:color w:val="548235" w:themeColor="accent6" w:themeShade="BF"/>
    </w:rPr>
  </w:style>
  <w:style w:type="paragraph" w:styleId="10">
    <w:name w:val="heading 9"/>
    <w:basedOn w:val="1"/>
    <w:next w:val="1"/>
    <w:link w:val="41"/>
    <w:semiHidden/>
    <w:unhideWhenUsed/>
    <w:qFormat/>
    <w:uiPriority w:val="9"/>
    <w:pPr>
      <w:spacing w:after="0"/>
      <w:jc w:val="left"/>
      <w:outlineLvl w:val="8"/>
    </w:pPr>
    <w:rPr>
      <w:b/>
      <w:bCs/>
      <w:i/>
      <w:iCs/>
      <w:smallCaps/>
      <w:color w:val="385724" w:themeColor="accent6" w:themeShade="80"/>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b/>
      <w:bCs/>
      <w:caps/>
      <w:sz w:val="16"/>
      <w:szCs w:val="16"/>
    </w:rPr>
  </w:style>
  <w:style w:type="paragraph" w:styleId="12">
    <w:name w:val="annotation text"/>
    <w:basedOn w:val="1"/>
    <w:link w:val="59"/>
    <w:semiHidden/>
    <w:unhideWhenUsed/>
    <w:qFormat/>
    <w:uiPriority w:val="99"/>
    <w:pPr>
      <w:jc w:val="left"/>
    </w:pPr>
  </w:style>
  <w:style w:type="paragraph" w:styleId="13">
    <w:name w:val="toc 3"/>
    <w:basedOn w:val="1"/>
    <w:next w:val="1"/>
    <w:unhideWhenUsed/>
    <w:qFormat/>
    <w:uiPriority w:val="39"/>
    <w:pPr>
      <w:ind w:left="840" w:leftChars="400"/>
    </w:pPr>
  </w:style>
  <w:style w:type="paragraph" w:styleId="14">
    <w:name w:val="Date"/>
    <w:basedOn w:val="1"/>
    <w:next w:val="1"/>
    <w:link w:val="55"/>
    <w:semiHidden/>
    <w:unhideWhenUsed/>
    <w:qFormat/>
    <w:uiPriority w:val="99"/>
    <w:pPr>
      <w:ind w:left="100" w:leftChars="2500"/>
    </w:pPr>
  </w:style>
  <w:style w:type="paragraph" w:styleId="15">
    <w:name w:val="Balloon Text"/>
    <w:basedOn w:val="1"/>
    <w:link w:val="58"/>
    <w:semiHidden/>
    <w:unhideWhenUsed/>
    <w:qFormat/>
    <w:uiPriority w:val="99"/>
    <w:pPr>
      <w:spacing w:after="0" w:line="240" w:lineRule="auto"/>
    </w:pPr>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Subtitle"/>
    <w:basedOn w:val="1"/>
    <w:next w:val="1"/>
    <w:link w:val="32"/>
    <w:qFormat/>
    <w:uiPriority w:val="11"/>
    <w:pPr>
      <w:spacing w:after="720" w:line="240" w:lineRule="auto"/>
      <w:jc w:val="right"/>
    </w:pPr>
    <w:rPr>
      <w:rFonts w:asciiTheme="majorHAnsi" w:hAnsiTheme="majorHAnsi" w:eastAsiaTheme="majorEastAsia" w:cstheme="majorBidi"/>
    </w:rPr>
  </w:style>
  <w:style w:type="paragraph" w:styleId="20">
    <w:name w:val="toc 2"/>
    <w:basedOn w:val="1"/>
    <w:next w:val="1"/>
    <w:unhideWhenUsed/>
    <w:qFormat/>
    <w:uiPriority w:val="39"/>
    <w:pPr>
      <w:ind w:left="420" w:leftChars="200"/>
    </w:pPr>
  </w:style>
  <w:style w:type="paragraph" w:styleId="21">
    <w:name w:val="Title"/>
    <w:basedOn w:val="1"/>
    <w:next w:val="1"/>
    <w:link w:val="42"/>
    <w:qFormat/>
    <w:uiPriority w:val="10"/>
    <w:pPr>
      <w:pBdr>
        <w:top w:val="single" w:color="70AD47" w:themeColor="accent6" w:sz="8" w:space="1"/>
      </w:pBdr>
      <w:spacing w:after="120" w:line="240" w:lineRule="auto"/>
      <w:jc w:val="right"/>
    </w:pPr>
    <w:rPr>
      <w:smallCaps/>
      <w:color w:val="262626" w:themeColor="text1" w:themeTint="D9"/>
      <w:sz w:val="52"/>
      <w:szCs w:val="52"/>
      <w14:textFill>
        <w14:solidFill>
          <w14:schemeClr w14:val="tx1">
            <w14:lumMod w14:val="85000"/>
            <w14:lumOff w14:val="15000"/>
          </w14:schemeClr>
        </w14:solidFill>
      </w14:textFill>
    </w:rPr>
  </w:style>
  <w:style w:type="paragraph" w:styleId="22">
    <w:name w:val="annotation subject"/>
    <w:basedOn w:val="12"/>
    <w:next w:val="12"/>
    <w:link w:val="60"/>
    <w:semiHidden/>
    <w:unhideWhenUsed/>
    <w:qFormat/>
    <w:uiPriority w:val="99"/>
    <w:rPr>
      <w:b/>
      <w:bCs/>
    </w:rPr>
  </w:style>
  <w:style w:type="character" w:styleId="25">
    <w:name w:val="Strong"/>
    <w:qFormat/>
    <w:uiPriority w:val="22"/>
    <w:rPr>
      <w:b/>
      <w:bCs/>
      <w:color w:val="70AD47" w:themeColor="accent6"/>
      <w14:textFill>
        <w14:solidFill>
          <w14:schemeClr w14:val="accent6"/>
        </w14:solidFill>
      </w14:textFill>
    </w:rPr>
  </w:style>
  <w:style w:type="character" w:styleId="26">
    <w:name w:val="Emphasis"/>
    <w:qFormat/>
    <w:uiPriority w:val="20"/>
    <w:rPr>
      <w:b/>
      <w:bCs/>
      <w:i/>
      <w:iCs/>
      <w:spacing w:val="10"/>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标题 1 Char"/>
    <w:basedOn w:val="24"/>
    <w:link w:val="2"/>
    <w:qFormat/>
    <w:uiPriority w:val="9"/>
    <w:rPr>
      <w:smallCaps/>
      <w:spacing w:val="5"/>
      <w:sz w:val="32"/>
      <w:szCs w:val="32"/>
    </w:rPr>
  </w:style>
  <w:style w:type="character" w:customStyle="1" w:styleId="30">
    <w:name w:val="标题 3 Char"/>
    <w:basedOn w:val="24"/>
    <w:link w:val="4"/>
    <w:qFormat/>
    <w:uiPriority w:val="9"/>
    <w:rPr>
      <w:smallCaps/>
      <w:spacing w:val="5"/>
      <w:sz w:val="24"/>
      <w:szCs w:val="24"/>
    </w:rPr>
  </w:style>
  <w:style w:type="character" w:customStyle="1" w:styleId="31">
    <w:name w:val="标题 2 Char"/>
    <w:basedOn w:val="24"/>
    <w:link w:val="3"/>
    <w:qFormat/>
    <w:uiPriority w:val="9"/>
    <w:rPr>
      <w:smallCaps/>
      <w:spacing w:val="5"/>
      <w:sz w:val="28"/>
      <w:szCs w:val="28"/>
    </w:rPr>
  </w:style>
  <w:style w:type="character" w:customStyle="1" w:styleId="32">
    <w:name w:val="副标题 Char"/>
    <w:basedOn w:val="24"/>
    <w:link w:val="19"/>
    <w:qFormat/>
    <w:uiPriority w:val="11"/>
    <w:rPr>
      <w:rFonts w:asciiTheme="majorHAnsi" w:hAnsiTheme="majorHAnsi" w:eastAsiaTheme="majorEastAsia" w:cstheme="majorBidi"/>
    </w:rPr>
  </w:style>
  <w:style w:type="paragraph" w:customStyle="1" w:styleId="33">
    <w:name w:val="Char Char Char Char Char Char Char Char Char Char Char Char"/>
    <w:basedOn w:val="1"/>
    <w:qFormat/>
    <w:uiPriority w:val="0"/>
    <w:pPr>
      <w:spacing w:after="160" w:line="240" w:lineRule="exact"/>
      <w:jc w:val="left"/>
    </w:pPr>
    <w:rPr>
      <w:rFonts w:ascii="Verdana" w:hAnsi="Verdana" w:eastAsia="宋体" w:cs="Times New Roman"/>
      <w:lang w:eastAsia="en-US"/>
    </w:rPr>
  </w:style>
  <w:style w:type="character" w:customStyle="1" w:styleId="34">
    <w:name w:val="标题 4 Char"/>
    <w:basedOn w:val="24"/>
    <w:link w:val="5"/>
    <w:qFormat/>
    <w:uiPriority w:val="9"/>
    <w:rPr>
      <w:i/>
      <w:iCs/>
      <w:smallCaps/>
      <w:spacing w:val="10"/>
      <w:sz w:val="22"/>
      <w:szCs w:val="22"/>
    </w:rPr>
  </w:style>
  <w:style w:type="character" w:customStyle="1" w:styleId="35">
    <w:name w:val="页眉 Char"/>
    <w:basedOn w:val="24"/>
    <w:link w:val="17"/>
    <w:qFormat/>
    <w:uiPriority w:val="99"/>
    <w:rPr>
      <w:sz w:val="18"/>
      <w:szCs w:val="18"/>
    </w:rPr>
  </w:style>
  <w:style w:type="character" w:customStyle="1" w:styleId="36">
    <w:name w:val="页脚 Char"/>
    <w:basedOn w:val="24"/>
    <w:link w:val="16"/>
    <w:qFormat/>
    <w:uiPriority w:val="99"/>
    <w:rPr>
      <w:sz w:val="18"/>
      <w:szCs w:val="18"/>
    </w:rPr>
  </w:style>
  <w:style w:type="character" w:customStyle="1" w:styleId="37">
    <w:name w:val="标题 5 Char"/>
    <w:basedOn w:val="24"/>
    <w:link w:val="6"/>
    <w:semiHidden/>
    <w:qFormat/>
    <w:uiPriority w:val="9"/>
    <w:rPr>
      <w:smallCaps/>
      <w:color w:val="548235" w:themeColor="accent6" w:themeShade="BF"/>
      <w:spacing w:val="10"/>
      <w:sz w:val="22"/>
      <w:szCs w:val="22"/>
    </w:rPr>
  </w:style>
  <w:style w:type="character" w:customStyle="1" w:styleId="38">
    <w:name w:val="标题 6 Char"/>
    <w:basedOn w:val="24"/>
    <w:link w:val="7"/>
    <w:semiHidden/>
    <w:qFormat/>
    <w:uiPriority w:val="9"/>
    <w:rPr>
      <w:smallCaps/>
      <w:color w:val="70AD47" w:themeColor="accent6"/>
      <w:spacing w:val="5"/>
      <w:sz w:val="22"/>
      <w:szCs w:val="22"/>
      <w14:textFill>
        <w14:solidFill>
          <w14:schemeClr w14:val="accent6"/>
        </w14:solidFill>
      </w14:textFill>
    </w:rPr>
  </w:style>
  <w:style w:type="character" w:customStyle="1" w:styleId="39">
    <w:name w:val="标题 7 Char"/>
    <w:basedOn w:val="24"/>
    <w:link w:val="8"/>
    <w:semiHidden/>
    <w:qFormat/>
    <w:uiPriority w:val="9"/>
    <w:rPr>
      <w:b/>
      <w:bCs/>
      <w:smallCaps/>
      <w:color w:val="70AD47" w:themeColor="accent6"/>
      <w:spacing w:val="10"/>
      <w14:textFill>
        <w14:solidFill>
          <w14:schemeClr w14:val="accent6"/>
        </w14:solidFill>
      </w14:textFill>
    </w:rPr>
  </w:style>
  <w:style w:type="character" w:customStyle="1" w:styleId="40">
    <w:name w:val="标题 8 Char"/>
    <w:basedOn w:val="24"/>
    <w:link w:val="9"/>
    <w:semiHidden/>
    <w:qFormat/>
    <w:uiPriority w:val="9"/>
    <w:rPr>
      <w:b/>
      <w:bCs/>
      <w:i/>
      <w:iCs/>
      <w:smallCaps/>
      <w:color w:val="548235" w:themeColor="accent6" w:themeShade="BF"/>
    </w:rPr>
  </w:style>
  <w:style w:type="character" w:customStyle="1" w:styleId="41">
    <w:name w:val="标题 9 Char"/>
    <w:basedOn w:val="24"/>
    <w:link w:val="10"/>
    <w:semiHidden/>
    <w:qFormat/>
    <w:uiPriority w:val="9"/>
    <w:rPr>
      <w:b/>
      <w:bCs/>
      <w:i/>
      <w:iCs/>
      <w:smallCaps/>
      <w:color w:val="385724" w:themeColor="accent6" w:themeShade="80"/>
    </w:rPr>
  </w:style>
  <w:style w:type="character" w:customStyle="1" w:styleId="42">
    <w:name w:val="标题 Char"/>
    <w:basedOn w:val="24"/>
    <w:link w:val="21"/>
    <w:qFormat/>
    <w:uiPriority w:val="10"/>
    <w:rPr>
      <w:smallCaps/>
      <w:color w:val="262626" w:themeColor="text1" w:themeTint="D9"/>
      <w:sz w:val="52"/>
      <w:szCs w:val="52"/>
      <w14:textFill>
        <w14:solidFill>
          <w14:schemeClr w14:val="tx1">
            <w14:lumMod w14:val="85000"/>
            <w14:lumOff w14:val="15000"/>
          </w14:schemeClr>
        </w14:solidFill>
      </w14:textFill>
    </w:rPr>
  </w:style>
  <w:style w:type="paragraph" w:styleId="43">
    <w:name w:val="No Spacing"/>
    <w:qFormat/>
    <w:uiPriority w:val="1"/>
    <w:pPr>
      <w:jc w:val="both"/>
    </w:pPr>
    <w:rPr>
      <w:rFonts w:asciiTheme="minorHAnsi" w:hAnsiTheme="minorHAnsi" w:eastAsiaTheme="minorEastAsia" w:cstheme="minorBidi"/>
      <w:lang w:val="en-US" w:eastAsia="zh-CN" w:bidi="ar-SA"/>
    </w:rPr>
  </w:style>
  <w:style w:type="paragraph" w:styleId="44">
    <w:name w:val="Quote"/>
    <w:basedOn w:val="1"/>
    <w:next w:val="1"/>
    <w:link w:val="45"/>
    <w:qFormat/>
    <w:uiPriority w:val="29"/>
    <w:rPr>
      <w:i/>
      <w:iCs/>
    </w:rPr>
  </w:style>
  <w:style w:type="character" w:customStyle="1" w:styleId="45">
    <w:name w:val="引用 Char"/>
    <w:basedOn w:val="24"/>
    <w:link w:val="44"/>
    <w:qFormat/>
    <w:uiPriority w:val="29"/>
    <w:rPr>
      <w:i/>
      <w:iCs/>
    </w:rPr>
  </w:style>
  <w:style w:type="paragraph" w:styleId="46">
    <w:name w:val="Intense Quote"/>
    <w:basedOn w:val="1"/>
    <w:next w:val="1"/>
    <w:link w:val="47"/>
    <w:qFormat/>
    <w:uiPriority w:val="30"/>
    <w:pPr>
      <w:pBdr>
        <w:top w:val="single" w:color="70AD47" w:themeColor="accent6" w:sz="8" w:space="1"/>
      </w:pBdr>
      <w:spacing w:before="140" w:after="140"/>
      <w:ind w:left="1440" w:right="1440"/>
    </w:pPr>
    <w:rPr>
      <w:b/>
      <w:bCs/>
      <w:i/>
      <w:iCs/>
    </w:rPr>
  </w:style>
  <w:style w:type="character" w:customStyle="1" w:styleId="47">
    <w:name w:val="明显引用 Char"/>
    <w:basedOn w:val="24"/>
    <w:link w:val="46"/>
    <w:qFormat/>
    <w:uiPriority w:val="30"/>
    <w:rPr>
      <w:b/>
      <w:bCs/>
      <w:i/>
      <w:iCs/>
    </w:rPr>
  </w:style>
  <w:style w:type="character" w:customStyle="1" w:styleId="48">
    <w:name w:val="不明显强调1"/>
    <w:qFormat/>
    <w:uiPriority w:val="19"/>
    <w:rPr>
      <w:i/>
      <w:iCs/>
    </w:rPr>
  </w:style>
  <w:style w:type="character" w:customStyle="1" w:styleId="49">
    <w:name w:val="明显强调1"/>
    <w:qFormat/>
    <w:uiPriority w:val="21"/>
    <w:rPr>
      <w:b/>
      <w:bCs/>
      <w:i/>
      <w:iCs/>
      <w:color w:val="70AD47" w:themeColor="accent6"/>
      <w:spacing w:val="10"/>
      <w14:textFill>
        <w14:solidFill>
          <w14:schemeClr w14:val="accent6"/>
        </w14:solidFill>
      </w14:textFill>
    </w:rPr>
  </w:style>
  <w:style w:type="character" w:customStyle="1" w:styleId="50">
    <w:name w:val="不明显参考1"/>
    <w:qFormat/>
    <w:uiPriority w:val="31"/>
    <w:rPr>
      <w:b/>
      <w:bCs/>
    </w:rPr>
  </w:style>
  <w:style w:type="character" w:customStyle="1" w:styleId="51">
    <w:name w:val="明显参考1"/>
    <w:qFormat/>
    <w:uiPriority w:val="32"/>
    <w:rPr>
      <w:b/>
      <w:bCs/>
      <w:smallCaps/>
      <w:spacing w:val="5"/>
      <w:sz w:val="22"/>
      <w:szCs w:val="22"/>
      <w:u w:val="single"/>
    </w:rPr>
  </w:style>
  <w:style w:type="character" w:customStyle="1" w:styleId="52">
    <w:name w:val="书籍标题1"/>
    <w:qFormat/>
    <w:uiPriority w:val="33"/>
    <w:rPr>
      <w:rFonts w:asciiTheme="majorHAnsi" w:hAnsiTheme="majorHAnsi" w:eastAsiaTheme="majorEastAsia" w:cstheme="majorBidi"/>
      <w:i/>
      <w:iCs/>
      <w:sz w:val="20"/>
      <w:szCs w:val="20"/>
    </w:rPr>
  </w:style>
  <w:style w:type="paragraph" w:customStyle="1" w:styleId="53">
    <w:name w:val="TOC 标题1"/>
    <w:basedOn w:val="2"/>
    <w:next w:val="1"/>
    <w:unhideWhenUsed/>
    <w:qFormat/>
    <w:uiPriority w:val="39"/>
    <w:pPr>
      <w:outlineLvl w:val="9"/>
    </w:pPr>
  </w:style>
  <w:style w:type="paragraph" w:customStyle="1" w:styleId="5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5">
    <w:name w:val="日期 Char"/>
    <w:basedOn w:val="24"/>
    <w:link w:val="14"/>
    <w:semiHidden/>
    <w:qFormat/>
    <w:uiPriority w:val="99"/>
  </w:style>
  <w:style w:type="paragraph" w:customStyle="1" w:styleId="5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7">
    <w:name w:val="List Paragraph"/>
    <w:basedOn w:val="1"/>
    <w:qFormat/>
    <w:uiPriority w:val="99"/>
    <w:pPr>
      <w:ind w:firstLine="420" w:firstLineChars="200"/>
    </w:pPr>
  </w:style>
  <w:style w:type="character" w:customStyle="1" w:styleId="58">
    <w:name w:val="批注框文本 Char"/>
    <w:basedOn w:val="24"/>
    <w:link w:val="15"/>
    <w:semiHidden/>
    <w:qFormat/>
    <w:uiPriority w:val="99"/>
    <w:rPr>
      <w:rFonts w:asciiTheme="minorHAnsi" w:hAnsiTheme="minorHAnsi" w:eastAsiaTheme="minorEastAsia" w:cstheme="minorBidi"/>
      <w:sz w:val="18"/>
      <w:szCs w:val="18"/>
    </w:rPr>
  </w:style>
  <w:style w:type="character" w:customStyle="1" w:styleId="59">
    <w:name w:val="批注文字 Char"/>
    <w:basedOn w:val="24"/>
    <w:link w:val="12"/>
    <w:semiHidden/>
    <w:qFormat/>
    <w:uiPriority w:val="99"/>
    <w:rPr>
      <w:rFonts w:asciiTheme="minorHAnsi" w:hAnsiTheme="minorHAnsi" w:eastAsiaTheme="minorEastAsia" w:cstheme="minorBidi"/>
    </w:rPr>
  </w:style>
  <w:style w:type="character" w:customStyle="1" w:styleId="60">
    <w:name w:val="批注主题 Char"/>
    <w:basedOn w:val="59"/>
    <w:link w:val="22"/>
    <w:semiHidden/>
    <w:qFormat/>
    <w:uiPriority w:val="99"/>
    <w:rPr>
      <w:rFonts w:asciiTheme="minorHAnsi" w:hAnsiTheme="minorHAnsi" w:eastAsiaTheme="minorEastAsia" w:cstheme="minorBidi"/>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ACDD66-F842-4761-A906-6B854BE33B5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483</Words>
  <Characters>603</Characters>
  <Lines>48</Lines>
  <Paragraphs>13</Paragraphs>
  <TotalTime>130</TotalTime>
  <ScaleCrop>false</ScaleCrop>
  <LinksUpToDate>false</LinksUpToDate>
  <CharactersWithSpaces>657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2020-04-23T03:58:00Z</dcterms:created>
  <dc:creator>MC SYSTEM</dc:creator>
  <cp:lastModifiedBy>yansong</cp:lastModifiedBy>
  <dcterms:modified xsi:type="dcterms:W3CDTF">2025-03-26T06:02:07Z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7F8B10A892834CB7BCF3B5A5F070B123_13</vt:lpwstr>
  </property>
  <property fmtid="{D5CDD505-2E9C-101B-9397-08002B2CF9AE}" pid="4" name="KSOTemplateDocerSaveRecord">
    <vt:lpwstr>eyJoZGlkIjoiNTAxZWU4Y2MyYTNjZmY5MGQwMDU3Y2JmZjAzZDVjMTYiLCJ1c2VySWQiOiIyMzc2NjU3NjMifQ==</vt:lpwstr>
  </property>
</Properties>
</file>